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630"/>
        <w:tblW w:w="14529" w:type="dxa"/>
        <w:tblLayout w:type="fixed"/>
        <w:tblLook w:val="0000" w:firstRow="0" w:lastRow="0" w:firstColumn="0" w:lastColumn="0" w:noHBand="0" w:noVBand="0"/>
      </w:tblPr>
      <w:tblGrid>
        <w:gridCol w:w="6135"/>
        <w:gridCol w:w="8394"/>
      </w:tblGrid>
      <w:tr w:rsidR="00CB42FD" w:rsidRPr="00CB42FD" w14:paraId="5EADD66A" w14:textId="77777777" w:rsidTr="00293082">
        <w:trPr>
          <w:trHeight w:val="1318"/>
        </w:trPr>
        <w:tc>
          <w:tcPr>
            <w:tcW w:w="6135" w:type="dxa"/>
          </w:tcPr>
          <w:p w14:paraId="2B6DA008" w14:textId="77777777" w:rsidR="00CB42FD" w:rsidRPr="00CB42FD" w:rsidRDefault="00CB42FD" w:rsidP="00293082">
            <w:pPr>
              <w:jc w:val="center"/>
              <w:rPr>
                <w:rFonts w:ascii="Times New Roman" w:hAnsi="Times New Roman" w:cs="Times New Roman"/>
                <w:sz w:val="25"/>
                <w:szCs w:val="25"/>
              </w:rPr>
            </w:pPr>
            <w:bookmarkStart w:id="0" w:name="_GoBack"/>
            <w:bookmarkEnd w:id="0"/>
            <w:r w:rsidRPr="00CB42FD">
              <w:rPr>
                <w:rFonts w:ascii="Times New Roman" w:hAnsi="Times New Roman" w:cs="Times New Roman"/>
                <w:sz w:val="25"/>
                <w:szCs w:val="25"/>
              </w:rPr>
              <w:t>U</w:t>
            </w:r>
            <w:r w:rsidRPr="00CB42FD">
              <w:rPr>
                <w:rFonts w:ascii="Times New Roman" w:hAnsi="Times New Roman" w:cs="Times New Roman"/>
                <w:noProof/>
                <w:sz w:val="25"/>
                <w:szCs w:val="25"/>
                <w:lang w:val="en-US"/>
              </w:rPr>
              <mc:AlternateContent>
                <mc:Choice Requires="wps">
                  <w:drawing>
                    <wp:anchor distT="4294967295" distB="4294967295" distL="114299" distR="114299" simplePos="0" relativeHeight="251659264" behindDoc="0" locked="0" layoutInCell="0" allowOverlap="1" wp14:anchorId="4E07964B" wp14:editId="141DA9C5">
                      <wp:simplePos x="0" y="0"/>
                      <wp:positionH relativeFrom="column">
                        <wp:posOffset>457199</wp:posOffset>
                      </wp:positionH>
                      <wp:positionV relativeFrom="paragraph">
                        <wp:posOffset>685799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F3CFBD" id="Straight Connector 4"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6pt,54pt" to="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" o:allowincell="f">
                      <o:lock v:ext="edit" shapetype="f"/>
                    </v:line>
                  </w:pict>
                </mc:Fallback>
              </mc:AlternateContent>
            </w:r>
            <w:r w:rsidRPr="00CB42FD">
              <w:rPr>
                <w:rFonts w:ascii="Times New Roman" w:hAnsi="Times New Roman" w:cs="Times New Roman"/>
                <w:sz w:val="25"/>
                <w:szCs w:val="25"/>
              </w:rPr>
              <w:t>BND THÀNH PHỐ HÀ NỘI</w:t>
            </w:r>
          </w:p>
          <w:p w14:paraId="27A112F9" w14:textId="77777777" w:rsidR="00CB42FD" w:rsidRPr="00CB42FD" w:rsidRDefault="00CB42FD" w:rsidP="00293082">
            <w:pPr>
              <w:jc w:val="center"/>
              <w:rPr>
                <w:rFonts w:ascii="Times New Roman" w:hAnsi="Times New Roman" w:cs="Times New Roman"/>
                <w:sz w:val="27"/>
                <w:szCs w:val="27"/>
              </w:rPr>
            </w:pPr>
            <w:r w:rsidRPr="00CB42FD">
              <w:rPr>
                <w:rFonts w:ascii="Times New Roman" w:hAnsi="Times New Roman" w:cs="Times New Roman"/>
                <w:b/>
                <w:sz w:val="27"/>
                <w:szCs w:val="27"/>
              </w:rPr>
              <w:t>SỞ NỘI VỤ</w:t>
            </w:r>
          </w:p>
          <w:p w14:paraId="604C6773" w14:textId="6D75F0F2" w:rsidR="00CB42FD" w:rsidRPr="00293082" w:rsidRDefault="00CB42FD" w:rsidP="00293082">
            <w:pPr>
              <w:jc w:val="center"/>
              <w:rPr>
                <w:rFonts w:ascii="Times New Roman" w:hAnsi="Times New Roman" w:cs="Times New Roman"/>
                <w:b/>
                <w:sz w:val="26"/>
                <w:szCs w:val="26"/>
              </w:rPr>
            </w:pPr>
            <w:r w:rsidRPr="00CB42FD">
              <w:rPr>
                <w:rFonts w:ascii="Times New Roman" w:hAnsi="Times New Roman" w:cs="Times New Roman"/>
                <w:noProof/>
                <w:lang w:val="en-US"/>
              </w:rPr>
              <mc:AlternateContent>
                <mc:Choice Requires="wps">
                  <w:drawing>
                    <wp:anchor distT="4294967295" distB="4294967295" distL="114300" distR="114300" simplePos="0" relativeHeight="251660288" behindDoc="0" locked="0" layoutInCell="1" allowOverlap="1" wp14:anchorId="51069AF8" wp14:editId="5AA0C34F">
                      <wp:simplePos x="0" y="0"/>
                      <wp:positionH relativeFrom="column">
                        <wp:posOffset>1676731</wp:posOffset>
                      </wp:positionH>
                      <wp:positionV relativeFrom="paragraph">
                        <wp:posOffset>62589</wp:posOffset>
                      </wp:positionV>
                      <wp:extent cx="504825" cy="0"/>
                      <wp:effectExtent l="0" t="0" r="317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6D08C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05pt,4.95pt" to="171.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">
                      <o:lock v:ext="edit" shapetype="f"/>
                    </v:line>
                  </w:pict>
                </mc:Fallback>
              </mc:AlternateContent>
            </w:r>
          </w:p>
        </w:tc>
        <w:tc>
          <w:tcPr>
            <w:tcW w:w="8394" w:type="dxa"/>
          </w:tcPr>
          <w:p w14:paraId="6E298D94" w14:textId="77777777" w:rsidR="00CB42FD" w:rsidRPr="00CB42FD" w:rsidRDefault="00CB42FD" w:rsidP="00293082">
            <w:pPr>
              <w:jc w:val="center"/>
              <w:rPr>
                <w:rFonts w:ascii="Times New Roman" w:hAnsi="Times New Roman" w:cs="Times New Roman"/>
                <w:b/>
                <w:sz w:val="25"/>
                <w:szCs w:val="25"/>
              </w:rPr>
            </w:pPr>
            <w:r w:rsidRPr="00CB42FD">
              <w:rPr>
                <w:rFonts w:ascii="Times New Roman" w:hAnsi="Times New Roman" w:cs="Times New Roman"/>
                <w:b/>
                <w:sz w:val="25"/>
                <w:szCs w:val="25"/>
              </w:rPr>
              <w:t>CỘNG HÒA XÃ HỘI CHỦ NGHĨA VIỆT NAM</w:t>
            </w:r>
          </w:p>
          <w:p w14:paraId="4B2948B2" w14:textId="77777777" w:rsidR="00CB42FD" w:rsidRPr="00CB42FD" w:rsidRDefault="00CB42FD" w:rsidP="00293082">
            <w:pPr>
              <w:jc w:val="center"/>
              <w:rPr>
                <w:rFonts w:ascii="Times New Roman" w:hAnsi="Times New Roman" w:cs="Times New Roman"/>
                <w:sz w:val="27"/>
                <w:szCs w:val="27"/>
              </w:rPr>
            </w:pPr>
            <w:r w:rsidRPr="00CB42FD">
              <w:rPr>
                <w:rFonts w:ascii="Times New Roman" w:hAnsi="Times New Roman" w:cs="Times New Roman"/>
                <w:b/>
                <w:sz w:val="27"/>
                <w:szCs w:val="27"/>
              </w:rPr>
              <w:t>Độc lập - Tự do - Hạnh phúc</w:t>
            </w:r>
          </w:p>
          <w:p w14:paraId="09D6BE18" w14:textId="77777777" w:rsidR="00CB42FD" w:rsidRPr="00293082" w:rsidRDefault="00CB42FD" w:rsidP="00293082">
            <w:pPr>
              <w:jc w:val="center"/>
              <w:rPr>
                <w:rFonts w:ascii="Times New Roman" w:hAnsi="Times New Roman" w:cs="Times New Roman"/>
                <w:sz w:val="16"/>
                <w:szCs w:val="16"/>
              </w:rPr>
            </w:pPr>
            <w:r w:rsidRPr="00293082">
              <w:rPr>
                <w:rFonts w:ascii="Times New Roman" w:hAnsi="Times New Roman" w:cs="Times New Roman"/>
                <w:noProof/>
                <w:sz w:val="16"/>
                <w:szCs w:val="16"/>
                <w:lang w:val="en-US"/>
              </w:rPr>
              <mc:AlternateContent>
                <mc:Choice Requires="wps">
                  <w:drawing>
                    <wp:anchor distT="4294967295" distB="4294967295" distL="114300" distR="114300" simplePos="0" relativeHeight="251661312" behindDoc="0" locked="0" layoutInCell="1" allowOverlap="1" wp14:anchorId="4EA2CCFE" wp14:editId="111E82F6">
                      <wp:simplePos x="0" y="0"/>
                      <wp:positionH relativeFrom="column">
                        <wp:posOffset>1599124</wp:posOffset>
                      </wp:positionH>
                      <wp:positionV relativeFrom="paragraph">
                        <wp:posOffset>64798</wp:posOffset>
                      </wp:positionV>
                      <wp:extent cx="20307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3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4B9123"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9pt,5.1pt" to="285.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">
                      <o:lock v:ext="edit" shapetype="f"/>
                    </v:line>
                  </w:pict>
                </mc:Fallback>
              </mc:AlternateContent>
            </w:r>
          </w:p>
          <w:p w14:paraId="0E4741A4" w14:textId="08102698" w:rsidR="00CB42FD" w:rsidRPr="0039697B" w:rsidRDefault="00CB42FD" w:rsidP="00293082">
            <w:pPr>
              <w:jc w:val="center"/>
              <w:rPr>
                <w:rFonts w:ascii="Times New Roman" w:hAnsi="Times New Roman" w:cs="Times New Roman"/>
                <w:sz w:val="27"/>
                <w:szCs w:val="27"/>
              </w:rPr>
            </w:pPr>
            <w:r w:rsidRPr="00CB42FD">
              <w:rPr>
                <w:rFonts w:ascii="Times New Roman" w:hAnsi="Times New Roman" w:cs="Times New Roman"/>
                <w:i/>
                <w:sz w:val="27"/>
                <w:szCs w:val="27"/>
              </w:rPr>
              <w:t xml:space="preserve">Hà Nội, ngày        tháng </w:t>
            </w:r>
            <w:r w:rsidR="009D221F" w:rsidRPr="0039697B">
              <w:rPr>
                <w:rFonts w:ascii="Times New Roman" w:hAnsi="Times New Roman" w:cs="Times New Roman"/>
                <w:i/>
                <w:sz w:val="27"/>
                <w:szCs w:val="27"/>
              </w:rPr>
              <w:t>5</w:t>
            </w:r>
            <w:r w:rsidRPr="00CB42FD">
              <w:rPr>
                <w:rFonts w:ascii="Times New Roman" w:hAnsi="Times New Roman" w:cs="Times New Roman"/>
                <w:i/>
                <w:sz w:val="27"/>
                <w:szCs w:val="27"/>
              </w:rPr>
              <w:t xml:space="preserve"> năm 202</w:t>
            </w:r>
            <w:r w:rsidR="00F72B18" w:rsidRPr="0039697B">
              <w:rPr>
                <w:rFonts w:ascii="Times New Roman" w:hAnsi="Times New Roman" w:cs="Times New Roman"/>
                <w:i/>
                <w:sz w:val="27"/>
                <w:szCs w:val="27"/>
              </w:rPr>
              <w:t>6</w:t>
            </w:r>
          </w:p>
        </w:tc>
      </w:tr>
    </w:tbl>
    <w:p w14:paraId="21054478" w14:textId="2895CE3D" w:rsidR="0080761E" w:rsidRPr="0039697B" w:rsidRDefault="009127EE" w:rsidP="000C7768">
      <w:pPr>
        <w:autoSpaceDE w:val="0"/>
        <w:autoSpaceDN w:val="0"/>
        <w:adjustRightInd w:val="0"/>
        <w:spacing w:before="120"/>
        <w:jc w:val="center"/>
        <w:rPr>
          <w:rFonts w:ascii="Times New Roman" w:hAnsi="Times New Roman" w:cs="Times New Roman"/>
          <w:b/>
          <w:caps/>
          <w:color w:val="000000" w:themeColor="text1"/>
          <w:spacing w:val="-2"/>
          <w:sz w:val="27"/>
          <w:szCs w:val="27"/>
        </w:rPr>
      </w:pPr>
      <w:r w:rsidRPr="0039697B">
        <w:rPr>
          <w:rFonts w:ascii="Times New Roman" w:hAnsi="Times New Roman" w:cs="Times New Roman"/>
          <w:b/>
          <w:bCs/>
          <w:sz w:val="28"/>
          <w:szCs w:val="28"/>
        </w:rPr>
        <w:t>B</w:t>
      </w:r>
      <w:r w:rsidRPr="000C7768">
        <w:rPr>
          <w:rFonts w:ascii="Times New Roman" w:hAnsi="Times New Roman" w:cs="Times New Roman"/>
          <w:b/>
          <w:bCs/>
          <w:sz w:val="28"/>
          <w:szCs w:val="28"/>
        </w:rPr>
        <w:t xml:space="preserve">ẢN </w:t>
      </w:r>
      <w:r w:rsidR="00D25DAF" w:rsidRPr="0039697B">
        <w:rPr>
          <w:rFonts w:ascii="Times New Roman" w:hAnsi="Times New Roman" w:cs="Times New Roman"/>
          <w:b/>
          <w:bCs/>
          <w:sz w:val="28"/>
          <w:szCs w:val="28"/>
        </w:rPr>
        <w:t xml:space="preserve">SO SÁNH, </w:t>
      </w:r>
      <w:r w:rsidRPr="0039697B">
        <w:rPr>
          <w:rFonts w:ascii="Times New Roman" w:hAnsi="Times New Roman" w:cs="Times New Roman"/>
          <w:b/>
          <w:bCs/>
          <w:sz w:val="28"/>
          <w:szCs w:val="28"/>
        </w:rPr>
        <w:t>THUY</w:t>
      </w:r>
      <w:r w:rsidRPr="000C7768">
        <w:rPr>
          <w:rFonts w:ascii="Times New Roman" w:hAnsi="Times New Roman" w:cs="Times New Roman"/>
          <w:b/>
          <w:bCs/>
          <w:sz w:val="28"/>
          <w:szCs w:val="28"/>
        </w:rPr>
        <w:t>ẾT MINH DỰ THẢO</w:t>
      </w:r>
      <w:r w:rsidRPr="000C7768">
        <w:rPr>
          <w:rFonts w:ascii="Times New Roman" w:hAnsi="Times New Roman" w:cs="Times New Roman"/>
          <w:b/>
          <w:bCs/>
        </w:rPr>
        <w:t xml:space="preserve"> </w:t>
      </w:r>
      <w:r w:rsidR="0080761E" w:rsidRPr="0039697B">
        <w:rPr>
          <w:rFonts w:ascii="Times New Roman" w:hAnsi="Times New Roman" w:cs="Times New Roman"/>
          <w:b/>
          <w:color w:val="000000" w:themeColor="text1"/>
          <w:spacing w:val="-2"/>
          <w:sz w:val="27"/>
          <w:szCs w:val="27"/>
        </w:rPr>
        <w:t xml:space="preserve">NGHỊ  QUYẾT </w:t>
      </w:r>
      <w:r w:rsidR="000C7768" w:rsidRPr="0039697B">
        <w:rPr>
          <w:rFonts w:ascii="Times New Roman" w:hAnsi="Times New Roman" w:cs="Times New Roman"/>
          <w:b/>
          <w:color w:val="000000" w:themeColor="text1"/>
          <w:spacing w:val="-2"/>
          <w:sz w:val="27"/>
          <w:szCs w:val="27"/>
        </w:rPr>
        <w:t xml:space="preserve">CỦA HĐND THÀNH PHỐ </w:t>
      </w:r>
      <w:r w:rsidR="0080761E" w:rsidRPr="0039697B">
        <w:rPr>
          <w:rFonts w:ascii="Times New Roman" w:hAnsi="Times New Roman" w:cs="Times New Roman"/>
          <w:b/>
          <w:caps/>
          <w:color w:val="000000" w:themeColor="text1"/>
          <w:spacing w:val="-2"/>
          <w:sz w:val="27"/>
          <w:szCs w:val="27"/>
        </w:rPr>
        <w:t>Quy định</w:t>
      </w:r>
      <w:r w:rsidR="00C601E2" w:rsidRPr="0039697B">
        <w:rPr>
          <w:rFonts w:ascii="Times New Roman" w:hAnsi="Times New Roman" w:cs="Times New Roman"/>
          <w:b/>
          <w:caps/>
          <w:color w:val="000000" w:themeColor="text1"/>
          <w:spacing w:val="-2"/>
          <w:sz w:val="27"/>
          <w:szCs w:val="27"/>
        </w:rPr>
        <w:t xml:space="preserve"> việc</w:t>
      </w:r>
      <w:r w:rsidR="00854357" w:rsidRPr="0039697B">
        <w:rPr>
          <w:rFonts w:ascii="Times New Roman" w:hAnsi="Times New Roman" w:cs="Times New Roman"/>
          <w:b/>
          <w:caps/>
          <w:color w:val="000000" w:themeColor="text1"/>
          <w:spacing w:val="-2"/>
          <w:sz w:val="27"/>
          <w:szCs w:val="27"/>
        </w:rPr>
        <w:t xml:space="preserve"> THUÊ, TUYỂN DỤNG VÀ BỔ NHIỆM </w:t>
      </w:r>
      <w:r w:rsidR="0098568A" w:rsidRPr="0039697B">
        <w:rPr>
          <w:rFonts w:ascii="Times New Roman" w:hAnsi="Times New Roman" w:cs="Times New Roman"/>
          <w:b/>
          <w:caps/>
          <w:color w:val="000000" w:themeColor="text1"/>
          <w:spacing w:val="-2"/>
          <w:sz w:val="27"/>
          <w:szCs w:val="27"/>
        </w:rPr>
        <w:t>NGƯỜI</w:t>
      </w:r>
      <w:r w:rsidR="0098568A">
        <w:rPr>
          <w:rFonts w:ascii="Times New Roman" w:hAnsi="Times New Roman" w:cs="Times New Roman"/>
          <w:b/>
          <w:caps/>
          <w:color w:val="000000" w:themeColor="text1"/>
          <w:spacing w:val="-2"/>
          <w:sz w:val="27"/>
          <w:szCs w:val="27"/>
        </w:rPr>
        <w:t xml:space="preserve"> ĐỨNG ĐẦU ĐƠN VỊ SỰ NGHIỆP CÔNG LẬP, </w:t>
      </w:r>
      <w:r w:rsidR="00854357" w:rsidRPr="0039697B">
        <w:rPr>
          <w:rFonts w:ascii="Times New Roman" w:hAnsi="Times New Roman" w:cs="Times New Roman"/>
          <w:b/>
          <w:caps/>
          <w:color w:val="000000" w:themeColor="text1"/>
          <w:spacing w:val="-2"/>
          <w:sz w:val="27"/>
          <w:szCs w:val="27"/>
        </w:rPr>
        <w:t>DOANH NGHIỆP NHÀ NƯỚC THUỘC</w:t>
      </w:r>
      <w:r w:rsidR="00C601E2" w:rsidRPr="0039697B">
        <w:rPr>
          <w:rFonts w:ascii="Times New Roman" w:hAnsi="Times New Roman" w:cs="Times New Roman"/>
          <w:b/>
          <w:caps/>
          <w:color w:val="000000" w:themeColor="text1"/>
          <w:spacing w:val="-2"/>
          <w:sz w:val="27"/>
          <w:szCs w:val="27"/>
        </w:rPr>
        <w:t xml:space="preserve"> phạm vi quản lý của thành phố hà nội</w:t>
      </w:r>
    </w:p>
    <w:p w14:paraId="2742F21B" w14:textId="4DE29AC5" w:rsidR="000C7768" w:rsidRPr="00293082" w:rsidRDefault="00C601E2" w:rsidP="000C7768">
      <w:pPr>
        <w:autoSpaceDE w:val="0"/>
        <w:autoSpaceDN w:val="0"/>
        <w:adjustRightInd w:val="0"/>
        <w:spacing w:before="120"/>
        <w:jc w:val="center"/>
        <w:rPr>
          <w:rFonts w:ascii="Times New Roman" w:hAnsi="Times New Roman" w:cs="Times New Roman"/>
          <w:b/>
          <w:caps/>
          <w:color w:val="000000" w:themeColor="text1"/>
          <w:spacing w:val="-2"/>
          <w:sz w:val="16"/>
          <w:szCs w:val="16"/>
        </w:rPr>
      </w:pPr>
      <w:r w:rsidRPr="00293082">
        <w:rPr>
          <w:rFonts w:ascii="Times New Roman" w:hAnsi="Times New Roman" w:cs="Times New Roman"/>
          <w:b/>
          <w:caps/>
          <w:noProof/>
          <w:color w:val="000000" w:themeColor="text1"/>
          <w:spacing w:val="-2"/>
          <w:sz w:val="16"/>
          <w:szCs w:val="16"/>
          <w:lang w:val="en-US"/>
        </w:rPr>
        <mc:AlternateContent>
          <mc:Choice Requires="wps">
            <w:drawing>
              <wp:anchor distT="0" distB="0" distL="114300" distR="114300" simplePos="0" relativeHeight="251662336" behindDoc="0" locked="0" layoutInCell="1" allowOverlap="1" wp14:anchorId="09585CF3" wp14:editId="66FAFFC5">
                <wp:simplePos x="0" y="0"/>
                <wp:positionH relativeFrom="column">
                  <wp:posOffset>3700145</wp:posOffset>
                </wp:positionH>
                <wp:positionV relativeFrom="paragraph">
                  <wp:posOffset>81280</wp:posOffset>
                </wp:positionV>
                <wp:extent cx="1714500" cy="0"/>
                <wp:effectExtent l="0" t="0" r="0" b="0"/>
                <wp:wrapNone/>
                <wp:docPr id="703056586" name="Straight Connector 4"/>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3D912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1.35pt,6.4pt" to="42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" strokecolor="black [3200]" strokeweight=".5pt">
                <v:stroke joinstyle="miter"/>
              </v:line>
            </w:pict>
          </mc:Fallback>
        </mc:AlternateContent>
      </w:r>
    </w:p>
    <w:p w14:paraId="17B1B734" w14:textId="4A6B04B2" w:rsidR="0098568A" w:rsidRDefault="003559E4" w:rsidP="00EE7B67">
      <w:pPr>
        <w:pStyle w:val="BodyText"/>
        <w:tabs>
          <w:tab w:val="left" w:pos="1080"/>
        </w:tabs>
        <w:spacing w:before="100" w:after="100" w:line="247" w:lineRule="auto"/>
        <w:ind w:firstLine="709"/>
        <w:jc w:val="both"/>
        <w:rPr>
          <w:b w:val="0"/>
          <w:bCs/>
          <w:color w:val="EE0000"/>
          <w:spacing w:val="-2"/>
          <w:szCs w:val="28"/>
          <w:lang w:val="vi-VN"/>
        </w:rPr>
      </w:pPr>
      <w:r w:rsidRPr="00293082">
        <w:rPr>
          <w:b w:val="0"/>
          <w:bCs/>
          <w:color w:val="auto"/>
          <w:szCs w:val="28"/>
          <w:lang w:val="vi-VN"/>
        </w:rPr>
        <w:t xml:space="preserve">Dự thảo </w:t>
      </w:r>
      <w:r w:rsidR="00354C31" w:rsidRPr="009F56F1">
        <w:rPr>
          <w:b w:val="0"/>
          <w:bCs/>
          <w:color w:val="auto"/>
          <w:szCs w:val="28"/>
        </w:rPr>
        <w:t xml:space="preserve">Nghị quyết của HĐND Thành phố </w:t>
      </w:r>
      <w:r w:rsidR="008929A7" w:rsidRPr="00293082">
        <w:rPr>
          <w:b w:val="0"/>
          <w:bCs/>
          <w:color w:val="auto"/>
          <w:szCs w:val="28"/>
          <w:lang w:val="vi-VN"/>
        </w:rPr>
        <w:t>quy định</w:t>
      </w:r>
      <w:r w:rsidR="00C601E2" w:rsidRPr="00293082">
        <w:rPr>
          <w:b w:val="0"/>
          <w:bCs/>
          <w:color w:val="auto"/>
          <w:szCs w:val="28"/>
          <w:lang w:val="vi-VN"/>
        </w:rPr>
        <w:t xml:space="preserve"> việc</w:t>
      </w:r>
      <w:r w:rsidR="008929A7" w:rsidRPr="00293082">
        <w:rPr>
          <w:b w:val="0"/>
          <w:bCs/>
          <w:color w:val="auto"/>
          <w:szCs w:val="28"/>
          <w:lang w:val="vi-VN"/>
        </w:rPr>
        <w:t xml:space="preserve"> </w:t>
      </w:r>
      <w:r w:rsidR="00854357" w:rsidRPr="00293082">
        <w:rPr>
          <w:b w:val="0"/>
          <w:bCs/>
          <w:color w:val="auto"/>
          <w:szCs w:val="28"/>
          <w:lang w:val="vi-VN"/>
        </w:rPr>
        <w:t xml:space="preserve">thuê, bổ nhiệm người đứng đầu </w:t>
      </w:r>
      <w:r w:rsidR="0098568A" w:rsidRPr="00293082">
        <w:rPr>
          <w:b w:val="0"/>
          <w:bCs/>
          <w:color w:val="auto"/>
          <w:szCs w:val="28"/>
          <w:lang w:val="vi-VN"/>
        </w:rPr>
        <w:t>đơn</w:t>
      </w:r>
      <w:r w:rsidR="0098568A">
        <w:rPr>
          <w:b w:val="0"/>
          <w:bCs/>
          <w:color w:val="auto"/>
          <w:szCs w:val="28"/>
          <w:lang w:val="vi-VN"/>
        </w:rPr>
        <w:t xml:space="preserve"> vị sự nghiệp công lập, </w:t>
      </w:r>
      <w:r w:rsidR="00854357" w:rsidRPr="00293082">
        <w:rPr>
          <w:b w:val="0"/>
          <w:bCs/>
          <w:color w:val="auto"/>
          <w:szCs w:val="28"/>
          <w:lang w:val="vi-VN"/>
        </w:rPr>
        <w:t xml:space="preserve">doanh nghiệp nhà nước thuộc </w:t>
      </w:r>
      <w:r w:rsidR="00C601E2" w:rsidRPr="00293082">
        <w:rPr>
          <w:b w:val="0"/>
          <w:bCs/>
          <w:color w:val="auto"/>
          <w:szCs w:val="28"/>
          <w:lang w:val="vi-VN"/>
        </w:rPr>
        <w:t>phạm vi quản lý của thành phố Hà Nội</w:t>
      </w:r>
      <w:r w:rsidR="00854357" w:rsidRPr="00293082">
        <w:rPr>
          <w:b w:val="0"/>
          <w:bCs/>
          <w:color w:val="auto"/>
          <w:szCs w:val="28"/>
          <w:lang w:val="vi-VN"/>
        </w:rPr>
        <w:t>,</w:t>
      </w:r>
      <w:r w:rsidR="009F56F1" w:rsidRPr="00293082">
        <w:rPr>
          <w:b w:val="0"/>
          <w:bCs/>
          <w:color w:val="auto"/>
          <w:spacing w:val="-2"/>
          <w:szCs w:val="28"/>
          <w:lang w:val="vi-VN"/>
        </w:rPr>
        <w:t xml:space="preserve"> </w:t>
      </w:r>
      <w:r w:rsidR="009F56F1" w:rsidRPr="00293082">
        <w:rPr>
          <w:b w:val="0"/>
          <w:bCs/>
          <w:color w:val="EE0000"/>
          <w:spacing w:val="-2"/>
          <w:szCs w:val="28"/>
          <w:lang w:val="vi-VN"/>
        </w:rPr>
        <w:t xml:space="preserve">gồm </w:t>
      </w:r>
      <w:r w:rsidR="0098568A" w:rsidRPr="00293082">
        <w:rPr>
          <w:b w:val="0"/>
          <w:bCs/>
          <w:color w:val="EE0000"/>
          <w:spacing w:val="-2"/>
          <w:szCs w:val="28"/>
          <w:lang w:val="vi-VN"/>
        </w:rPr>
        <w:t>02</w:t>
      </w:r>
      <w:r w:rsidR="0098568A" w:rsidRPr="0098568A">
        <w:rPr>
          <w:b w:val="0"/>
          <w:bCs/>
          <w:color w:val="EE0000"/>
          <w:spacing w:val="-2"/>
          <w:szCs w:val="28"/>
          <w:lang w:val="vi-VN"/>
        </w:rPr>
        <w:t xml:space="preserve"> phụ lục ban hành kèm theo Nghị quyết. Cụ thể:</w:t>
      </w:r>
    </w:p>
    <w:p w14:paraId="5F1FD29C" w14:textId="4E341CBF" w:rsidR="0098568A" w:rsidRDefault="002E0162" w:rsidP="0098568A">
      <w:pPr>
        <w:pStyle w:val="BodyText"/>
        <w:numPr>
          <w:ilvl w:val="0"/>
          <w:numId w:val="2"/>
        </w:numPr>
        <w:tabs>
          <w:tab w:val="left" w:pos="1080"/>
        </w:tabs>
        <w:spacing w:before="100" w:after="100" w:line="247" w:lineRule="auto"/>
        <w:jc w:val="both"/>
        <w:rPr>
          <w:b w:val="0"/>
          <w:bCs/>
          <w:color w:val="EE0000"/>
          <w:spacing w:val="-2"/>
          <w:szCs w:val="28"/>
          <w:lang w:val="vi-VN"/>
        </w:rPr>
      </w:pPr>
      <w:r>
        <w:rPr>
          <w:b w:val="0"/>
          <w:bCs/>
          <w:color w:val="EE0000"/>
          <w:spacing w:val="-2"/>
          <w:szCs w:val="28"/>
          <w:lang w:val="vi-VN"/>
        </w:rPr>
        <w:t xml:space="preserve">PHỤ LỤC </w:t>
      </w:r>
      <w:r w:rsidR="0098568A">
        <w:rPr>
          <w:b w:val="0"/>
          <w:bCs/>
          <w:color w:val="EE0000"/>
          <w:spacing w:val="-2"/>
          <w:szCs w:val="28"/>
          <w:lang w:val="vi-VN"/>
        </w:rPr>
        <w:t>I</w:t>
      </w:r>
    </w:p>
    <w:p w14:paraId="5318EBF5" w14:textId="1615D2F4" w:rsidR="0098568A" w:rsidRPr="0098568A" w:rsidRDefault="002E0162" w:rsidP="0098568A">
      <w:pPr>
        <w:pStyle w:val="BodyText"/>
        <w:tabs>
          <w:tab w:val="left" w:pos="1080"/>
        </w:tabs>
        <w:spacing w:before="100" w:after="100" w:line="247" w:lineRule="auto"/>
        <w:jc w:val="both"/>
        <w:rPr>
          <w:b w:val="0"/>
          <w:bCs/>
          <w:color w:val="EE0000"/>
          <w:spacing w:val="-2"/>
          <w:szCs w:val="28"/>
          <w:lang w:val="vi-VN"/>
        </w:rPr>
      </w:pPr>
      <w:r>
        <w:rPr>
          <w:b w:val="0"/>
          <w:bCs/>
          <w:color w:val="EE0000"/>
          <w:spacing w:val="-2"/>
          <w:szCs w:val="28"/>
          <w:lang w:val="vi-VN"/>
        </w:rPr>
        <w:t xml:space="preserve">          </w:t>
      </w:r>
      <w:r w:rsidR="0098568A">
        <w:rPr>
          <w:b w:val="0"/>
          <w:bCs/>
          <w:color w:val="EE0000"/>
          <w:spacing w:val="-2"/>
          <w:szCs w:val="28"/>
          <w:lang w:val="vi-VN"/>
        </w:rPr>
        <w:t>Quy định thuê để bổ nhiệm người đứng đầu đơn vị sự nghiệp công lập thuộc phạm vi quản lý của  thành phố Hà Nội, gồm 0</w:t>
      </w:r>
      <w:r w:rsidR="0039697B" w:rsidRPr="0039697B">
        <w:rPr>
          <w:b w:val="0"/>
          <w:bCs/>
          <w:color w:val="EE0000"/>
          <w:spacing w:val="-2"/>
          <w:szCs w:val="28"/>
          <w:lang w:val="vi-VN"/>
        </w:rPr>
        <w:t>6</w:t>
      </w:r>
      <w:r w:rsidR="0098568A">
        <w:rPr>
          <w:b w:val="0"/>
          <w:bCs/>
          <w:color w:val="EE0000"/>
          <w:spacing w:val="-2"/>
          <w:szCs w:val="28"/>
          <w:lang w:val="vi-VN"/>
        </w:rPr>
        <w:t xml:space="preserve"> chương, </w:t>
      </w:r>
      <w:r w:rsidR="0039697B" w:rsidRPr="0039697B">
        <w:rPr>
          <w:b w:val="0"/>
          <w:bCs/>
          <w:color w:val="EE0000"/>
          <w:spacing w:val="-2"/>
          <w:szCs w:val="28"/>
          <w:lang w:val="vi-VN"/>
        </w:rPr>
        <w:t>21</w:t>
      </w:r>
      <w:r w:rsidR="0098568A">
        <w:rPr>
          <w:b w:val="0"/>
          <w:bCs/>
          <w:color w:val="EE0000"/>
          <w:spacing w:val="-2"/>
          <w:szCs w:val="28"/>
          <w:lang w:val="vi-VN"/>
        </w:rPr>
        <w:t xml:space="preserve"> Điều</w:t>
      </w:r>
    </w:p>
    <w:tbl>
      <w:tblPr>
        <w:tblW w:w="5211" w:type="pct"/>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A0" w:firstRow="1" w:lastRow="0" w:firstColumn="1" w:lastColumn="0" w:noHBand="0" w:noVBand="0"/>
      </w:tblPr>
      <w:tblGrid>
        <w:gridCol w:w="5306"/>
        <w:gridCol w:w="6167"/>
        <w:gridCol w:w="3584"/>
      </w:tblGrid>
      <w:tr w:rsidR="0098568A" w:rsidRPr="000117E5" w14:paraId="22D2A8FB" w14:textId="77777777" w:rsidTr="00293082">
        <w:trPr>
          <w:trHeight w:val="135"/>
          <w:tblHeader/>
          <w:tblCellSpacing w:w="0" w:type="dxa"/>
        </w:trPr>
        <w:tc>
          <w:tcPr>
            <w:tcW w:w="1762" w:type="pct"/>
            <w:tcMar>
              <w:top w:w="28" w:type="dxa"/>
              <w:left w:w="57" w:type="dxa"/>
              <w:bottom w:w="28" w:type="dxa"/>
              <w:right w:w="57" w:type="dxa"/>
            </w:tcMar>
            <w:vAlign w:val="center"/>
          </w:tcPr>
          <w:p w14:paraId="2AD3F62F" w14:textId="77777777" w:rsidR="0098568A" w:rsidRPr="000117E5" w:rsidRDefault="0098568A" w:rsidP="0039697B">
            <w:pPr>
              <w:jc w:val="center"/>
              <w:rPr>
                <w:rFonts w:ascii="Times New Roman" w:hAnsi="Times New Roman" w:cs="Times New Roman"/>
                <w:sz w:val="26"/>
                <w:szCs w:val="26"/>
              </w:rPr>
            </w:pPr>
            <w:r w:rsidRPr="0039697B">
              <w:rPr>
                <w:rFonts w:ascii="Times New Roman" w:hAnsi="Times New Roman" w:cs="Times New Roman"/>
                <w:b/>
                <w:bCs/>
                <w:sz w:val="26"/>
                <w:szCs w:val="26"/>
              </w:rPr>
              <w:t>QUY PH</w:t>
            </w:r>
            <w:r w:rsidRPr="000117E5">
              <w:rPr>
                <w:rFonts w:ascii="Times New Roman" w:hAnsi="Times New Roman" w:cs="Times New Roman"/>
                <w:b/>
                <w:bCs/>
                <w:sz w:val="26"/>
                <w:szCs w:val="26"/>
              </w:rPr>
              <w:t>ẠM PHÁP LUẬT HIỆN HÀNH</w:t>
            </w:r>
          </w:p>
        </w:tc>
        <w:tc>
          <w:tcPr>
            <w:tcW w:w="2048" w:type="pct"/>
            <w:tcMar>
              <w:top w:w="28" w:type="dxa"/>
              <w:left w:w="57" w:type="dxa"/>
              <w:bottom w:w="28" w:type="dxa"/>
              <w:right w:w="57" w:type="dxa"/>
            </w:tcMar>
            <w:vAlign w:val="center"/>
          </w:tcPr>
          <w:p w14:paraId="2098289E" w14:textId="77777777" w:rsidR="0098568A" w:rsidRPr="002E0162" w:rsidRDefault="0098568A" w:rsidP="0039697B">
            <w:pPr>
              <w:pStyle w:val="Heading3"/>
              <w:keepNext w:val="0"/>
              <w:keepLines w:val="0"/>
              <w:widowControl w:val="0"/>
              <w:spacing w:before="0"/>
              <w:jc w:val="center"/>
              <w:rPr>
                <w:rFonts w:ascii="Times New Roman" w:hAnsi="Times New Roman" w:cs="Times New Roman"/>
                <w:b/>
                <w:bCs/>
                <w:noProof/>
                <w:color w:val="000000" w:themeColor="text1"/>
                <w:sz w:val="26"/>
                <w:szCs w:val="26"/>
                <w:lang w:val="vi-VN"/>
              </w:rPr>
            </w:pPr>
            <w:r w:rsidRPr="002E0162">
              <w:rPr>
                <w:rFonts w:ascii="Times New Roman" w:hAnsi="Times New Roman" w:cs="Times New Roman"/>
                <w:b/>
                <w:bCs/>
                <w:color w:val="000000" w:themeColor="text1"/>
                <w:sz w:val="26"/>
                <w:szCs w:val="26"/>
                <w:lang w:val="en"/>
              </w:rPr>
              <w:t>D</w:t>
            </w:r>
            <w:r w:rsidRPr="002E0162">
              <w:rPr>
                <w:rFonts w:ascii="Times New Roman" w:hAnsi="Times New Roman" w:cs="Times New Roman"/>
                <w:b/>
                <w:bCs/>
                <w:color w:val="000000" w:themeColor="text1"/>
                <w:sz w:val="26"/>
                <w:szCs w:val="26"/>
              </w:rPr>
              <w:t>Ự THẢO VĂN BẢN</w:t>
            </w:r>
          </w:p>
        </w:tc>
        <w:tc>
          <w:tcPr>
            <w:tcW w:w="1190" w:type="pct"/>
            <w:tcMar>
              <w:top w:w="28" w:type="dxa"/>
              <w:left w:w="57" w:type="dxa"/>
              <w:bottom w:w="28" w:type="dxa"/>
              <w:right w:w="57" w:type="dxa"/>
            </w:tcMar>
            <w:vAlign w:val="center"/>
          </w:tcPr>
          <w:p w14:paraId="085AEA14" w14:textId="77777777" w:rsidR="0098568A" w:rsidRPr="000117E5" w:rsidRDefault="0098568A" w:rsidP="0039697B">
            <w:pPr>
              <w:jc w:val="center"/>
              <w:rPr>
                <w:rFonts w:ascii="Times New Roman" w:hAnsi="Times New Roman" w:cs="Times New Roman"/>
                <w:sz w:val="26"/>
                <w:szCs w:val="26"/>
                <w:lang w:val="en"/>
              </w:rPr>
            </w:pPr>
            <w:r w:rsidRPr="000117E5">
              <w:rPr>
                <w:rFonts w:ascii="Times New Roman" w:hAnsi="Times New Roman" w:cs="Times New Roman"/>
                <w:b/>
                <w:bCs/>
                <w:sz w:val="26"/>
                <w:szCs w:val="26"/>
                <w:lang w:val="en"/>
              </w:rPr>
              <w:t>THUY</w:t>
            </w:r>
            <w:r w:rsidRPr="000117E5">
              <w:rPr>
                <w:rFonts w:ascii="Times New Roman" w:hAnsi="Times New Roman" w:cs="Times New Roman"/>
                <w:b/>
                <w:bCs/>
                <w:sz w:val="26"/>
                <w:szCs w:val="26"/>
              </w:rPr>
              <w:t>ẾT MINH</w:t>
            </w:r>
          </w:p>
        </w:tc>
      </w:tr>
      <w:tr w:rsidR="0098568A" w:rsidRPr="000117E5" w14:paraId="0C0446EC" w14:textId="77777777" w:rsidTr="00BC4AA9">
        <w:trPr>
          <w:trHeight w:val="135"/>
          <w:tblCellSpacing w:w="0" w:type="dxa"/>
        </w:trPr>
        <w:tc>
          <w:tcPr>
            <w:tcW w:w="1762" w:type="pct"/>
            <w:tcMar>
              <w:top w:w="28" w:type="dxa"/>
              <w:left w:w="57" w:type="dxa"/>
              <w:bottom w:w="28" w:type="dxa"/>
              <w:right w:w="57" w:type="dxa"/>
            </w:tcMar>
          </w:tcPr>
          <w:p w14:paraId="06A96301"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b/>
                <w:bCs/>
                <w:sz w:val="26"/>
                <w:szCs w:val="26"/>
              </w:rPr>
              <w:t>Điều 2. Đối tương áp dụng</w:t>
            </w:r>
            <w:r w:rsidRPr="000117E5">
              <w:rPr>
                <w:rFonts w:ascii="Times New Roman" w:hAnsi="Times New Roman" w:cs="Times New Roman"/>
                <w:sz w:val="26"/>
                <w:szCs w:val="26"/>
              </w:rPr>
              <w:t xml:space="preserve"> (Nghị định 120/2020/NĐ-CP ngày 07/10/2020 của Chính phủ quy định về thành lập, tổ chức lại, giải thể đơn vị sự nghiệp công lập; Nghị định 283/2025/N Đ-CP ngày 31/10/2025 của Chính phủ sửa đổi, bổ sung một số điều của Nghị định số 120/2020/NĐ-CP):</w:t>
            </w:r>
          </w:p>
          <w:p w14:paraId="2B47CB39"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 xml:space="preserve">Đơn vị sự nghiệp công lập thuộc phạm vi quản lý của Ủy ban nhân dân tỉnh, thành phố trực thuộc Trung ương (sau đây gọi chung là cấp tỉnh), gồm: </w:t>
            </w:r>
          </w:p>
          <w:p w14:paraId="7C4C0379"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 xml:space="preserve">a) Đơn vị sự nghiệp công lập thuộc Ủy ban nhân dân cấp tỉnh; </w:t>
            </w:r>
          </w:p>
          <w:p w14:paraId="0B2E3AE3"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 xml:space="preserve">b) Đơn vị sự nghiệp công lập thuộc cơ quan chuyên môn thuộc Ủy ban nhân dân cấp tỉnh (sau đây gọi chung là sở); </w:t>
            </w:r>
          </w:p>
          <w:p w14:paraId="0795C8BF"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 xml:space="preserve">c) Đơn vị sự nghiệp công lập thuộc chi cục và tương đương thuộc sở; </w:t>
            </w:r>
          </w:p>
          <w:p w14:paraId="1842F64B"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lastRenderedPageBreak/>
              <w:t>d) Đơn vị sự nghiệp công lập thuộc tổ chức hành chính khác thuộc Ủy ban nhân dân cấp tỉnh.</w:t>
            </w:r>
          </w:p>
          <w:p w14:paraId="5BEF69D8"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đ) Đơn vị sự nghiệp trực thuộc UBND cấp xã</w:t>
            </w:r>
          </w:p>
        </w:tc>
        <w:tc>
          <w:tcPr>
            <w:tcW w:w="2048" w:type="pct"/>
            <w:tcMar>
              <w:top w:w="28" w:type="dxa"/>
              <w:left w:w="57" w:type="dxa"/>
              <w:bottom w:w="28" w:type="dxa"/>
              <w:right w:w="57" w:type="dxa"/>
            </w:tcMar>
          </w:tcPr>
          <w:p w14:paraId="0ABC7211" w14:textId="77777777" w:rsidR="0098568A" w:rsidRPr="000117E5" w:rsidRDefault="0098568A" w:rsidP="0039697B">
            <w:pPr>
              <w:pStyle w:val="Heading3"/>
              <w:keepNext w:val="0"/>
              <w:keepLines w:val="0"/>
              <w:widowControl w:val="0"/>
              <w:spacing w:before="0"/>
              <w:rPr>
                <w:rFonts w:ascii="Times New Roman" w:hAnsi="Times New Roman" w:cs="Times New Roman"/>
                <w:b/>
                <w:bCs/>
                <w:noProof/>
                <w:color w:val="000000" w:themeColor="text1"/>
                <w:sz w:val="26"/>
                <w:szCs w:val="26"/>
                <w:lang w:val="vi-VN"/>
              </w:rPr>
            </w:pPr>
            <w:r w:rsidRPr="000117E5">
              <w:rPr>
                <w:rFonts w:ascii="Times New Roman" w:hAnsi="Times New Roman" w:cs="Times New Roman"/>
                <w:b/>
                <w:bCs/>
                <w:noProof/>
                <w:color w:val="000000" w:themeColor="text1"/>
                <w:sz w:val="26"/>
                <w:szCs w:val="26"/>
                <w:lang w:val="vi-VN"/>
              </w:rPr>
              <w:lastRenderedPageBreak/>
              <w:t>Điều 2. Đối tượng áp dụng</w:t>
            </w:r>
          </w:p>
          <w:p w14:paraId="7A70AD8B" w14:textId="77777777" w:rsidR="0098568A" w:rsidRPr="000117E5" w:rsidRDefault="0098568A" w:rsidP="0039697B">
            <w:pPr>
              <w:widowControl w:val="0"/>
              <w:jc w:val="both"/>
              <w:rPr>
                <w:rFonts w:ascii="Times New Roman" w:hAnsi="Times New Roman" w:cs="Times New Roman"/>
                <w:bCs/>
                <w:iCs/>
                <w:noProof/>
                <w:color w:val="000000" w:themeColor="text1"/>
                <w:sz w:val="26"/>
                <w:szCs w:val="26"/>
              </w:rPr>
            </w:pPr>
            <w:r w:rsidRPr="000117E5">
              <w:rPr>
                <w:rFonts w:ascii="Times New Roman" w:hAnsi="Times New Roman" w:cs="Times New Roman"/>
                <w:bCs/>
                <w:iCs/>
                <w:noProof/>
                <w:color w:val="000000" w:themeColor="text1"/>
                <w:sz w:val="26"/>
                <w:szCs w:val="26"/>
              </w:rPr>
              <w:t>1. Người đứng đầu đơn vị sự nghiệp công lập trực thuộc UBND Thành phố; thuộc các sở, cơ quan tương đương sở; thuộc UBND xã, phường.</w:t>
            </w:r>
          </w:p>
          <w:p w14:paraId="4FBEB69D" w14:textId="77777777" w:rsidR="0098568A" w:rsidRPr="000117E5" w:rsidRDefault="0098568A" w:rsidP="0039697B">
            <w:pPr>
              <w:widowControl w:val="0"/>
              <w:jc w:val="both"/>
              <w:rPr>
                <w:rStyle w:val="Vnbnnidung"/>
                <w:rFonts w:ascii="Times New Roman" w:hAnsi="Times New Roman" w:cs="Times New Roman"/>
                <w:color w:val="000000" w:themeColor="text1"/>
                <w:sz w:val="26"/>
                <w:szCs w:val="26"/>
                <w:lang w:eastAsia="vi-VN"/>
              </w:rPr>
            </w:pPr>
            <w:r w:rsidRPr="000117E5">
              <w:rPr>
                <w:rFonts w:ascii="Times New Roman" w:hAnsi="Times New Roman" w:cs="Times New Roman"/>
                <w:bCs/>
                <w:iCs/>
                <w:noProof/>
                <w:color w:val="000000" w:themeColor="text1"/>
                <w:sz w:val="26"/>
                <w:szCs w:val="26"/>
              </w:rPr>
              <w:t>2. UBND thành phố Hà Nội.</w:t>
            </w:r>
          </w:p>
          <w:p w14:paraId="62708E75" w14:textId="0462E875" w:rsidR="0098568A" w:rsidRPr="000117E5" w:rsidRDefault="0098568A" w:rsidP="0039697B">
            <w:pPr>
              <w:pStyle w:val="Vnbnnidung0"/>
              <w:tabs>
                <w:tab w:val="left" w:pos="851"/>
                <w:tab w:val="left" w:pos="2566"/>
              </w:tabs>
              <w:adjustRightInd w:val="0"/>
              <w:snapToGrid w:val="0"/>
              <w:spacing w:after="0"/>
              <w:ind w:firstLine="0"/>
              <w:jc w:val="both"/>
              <w:rPr>
                <w:rStyle w:val="Vnbnnidung"/>
                <w:rFonts w:ascii="Times New Roman" w:hAnsi="Times New Roman" w:cs="Times New Roman"/>
                <w:color w:val="000000" w:themeColor="text1"/>
                <w:sz w:val="26"/>
                <w:szCs w:val="26"/>
                <w:lang w:val="vi-VN" w:eastAsia="vi-VN"/>
              </w:rPr>
            </w:pPr>
            <w:r w:rsidRPr="0039697B">
              <w:rPr>
                <w:rStyle w:val="Vnbnnidung"/>
                <w:rFonts w:ascii="Times New Roman" w:hAnsi="Times New Roman" w:cs="Times New Roman"/>
                <w:color w:val="000000" w:themeColor="text1"/>
                <w:sz w:val="26"/>
                <w:szCs w:val="26"/>
                <w:lang w:val="vi-VN" w:eastAsia="vi-VN"/>
              </w:rPr>
              <w:t>3</w:t>
            </w:r>
            <w:r w:rsidRPr="000117E5">
              <w:rPr>
                <w:rStyle w:val="Vnbnnidung"/>
                <w:rFonts w:ascii="Times New Roman" w:hAnsi="Times New Roman" w:cs="Times New Roman"/>
                <w:color w:val="000000" w:themeColor="text1"/>
                <w:sz w:val="26"/>
                <w:szCs w:val="26"/>
                <w:lang w:val="vi-VN" w:eastAsia="vi-VN"/>
              </w:rPr>
              <w:t>. C</w:t>
            </w:r>
            <w:r w:rsidRPr="0039697B">
              <w:rPr>
                <w:rStyle w:val="Vnbnnidung"/>
                <w:rFonts w:ascii="Times New Roman" w:hAnsi="Times New Roman" w:cs="Times New Roman"/>
                <w:color w:val="000000" w:themeColor="text1"/>
                <w:sz w:val="26"/>
                <w:szCs w:val="26"/>
                <w:lang w:val="vi-VN" w:eastAsia="vi-VN"/>
              </w:rPr>
              <w:t>ác sở, cơ quan tương đương sở; UBND xã, phường</w:t>
            </w:r>
            <w:r w:rsidRPr="000117E5">
              <w:rPr>
                <w:rStyle w:val="Vnbnnidung"/>
                <w:rFonts w:ascii="Times New Roman" w:hAnsi="Times New Roman" w:cs="Times New Roman"/>
                <w:color w:val="000000" w:themeColor="text1"/>
                <w:sz w:val="26"/>
                <w:szCs w:val="26"/>
                <w:lang w:val="vi-VN" w:eastAsia="vi-VN"/>
              </w:rPr>
              <w:t xml:space="preserve"> thuộc thành phố Hà Nội.</w:t>
            </w:r>
          </w:p>
          <w:p w14:paraId="13160E26" w14:textId="57F1158A" w:rsidR="0098568A" w:rsidRPr="000117E5" w:rsidRDefault="0098568A" w:rsidP="0039697B">
            <w:pPr>
              <w:pStyle w:val="Vnbnnidung0"/>
              <w:tabs>
                <w:tab w:val="left" w:pos="851"/>
                <w:tab w:val="left" w:pos="2566"/>
              </w:tabs>
              <w:adjustRightInd w:val="0"/>
              <w:snapToGrid w:val="0"/>
              <w:spacing w:after="0"/>
              <w:ind w:firstLine="0"/>
              <w:jc w:val="both"/>
              <w:rPr>
                <w:rStyle w:val="Vnbnnidung"/>
                <w:rFonts w:ascii="Times New Roman" w:hAnsi="Times New Roman" w:cs="Times New Roman"/>
                <w:color w:val="000000" w:themeColor="text1"/>
                <w:sz w:val="26"/>
                <w:szCs w:val="26"/>
                <w:lang w:val="vi-VN" w:eastAsia="vi-VN"/>
              </w:rPr>
            </w:pPr>
            <w:r w:rsidRPr="000117E5">
              <w:rPr>
                <w:rStyle w:val="Vnbnnidung"/>
                <w:rFonts w:ascii="Times New Roman" w:hAnsi="Times New Roman" w:cs="Times New Roman"/>
                <w:color w:val="000000" w:themeColor="text1"/>
                <w:sz w:val="26"/>
                <w:szCs w:val="26"/>
                <w:lang w:val="vi-VN" w:eastAsia="vi-VN"/>
              </w:rPr>
              <w:t>4. Đơn vị sự nghiệp công lập thuộc phạm vi quản lý của thành phố Hà Nội.</w:t>
            </w:r>
          </w:p>
          <w:p w14:paraId="50299402" w14:textId="77777777" w:rsidR="0098568A" w:rsidRPr="000117E5" w:rsidRDefault="0098568A" w:rsidP="0039697B">
            <w:pPr>
              <w:jc w:val="both"/>
              <w:rPr>
                <w:rFonts w:ascii="Times New Roman" w:eastAsia="Georgia" w:hAnsi="Times New Roman" w:cs="Times New Roman"/>
                <w:b/>
                <w:color w:val="000000" w:themeColor="text1"/>
                <w:sz w:val="26"/>
                <w:szCs w:val="26"/>
              </w:rPr>
            </w:pPr>
          </w:p>
        </w:tc>
        <w:tc>
          <w:tcPr>
            <w:tcW w:w="1190" w:type="pct"/>
            <w:tcMar>
              <w:top w:w="28" w:type="dxa"/>
              <w:left w:w="57" w:type="dxa"/>
              <w:bottom w:w="28" w:type="dxa"/>
              <w:right w:w="57" w:type="dxa"/>
            </w:tcMar>
          </w:tcPr>
          <w:p w14:paraId="661FE026" w14:textId="629D4F0B" w:rsidR="0098568A" w:rsidRPr="000117E5" w:rsidRDefault="0098568A" w:rsidP="0039697B">
            <w:pPr>
              <w:jc w:val="both"/>
              <w:rPr>
                <w:rFonts w:ascii="Times New Roman" w:hAnsi="Times New Roman" w:cs="Times New Roman"/>
                <w:bCs/>
                <w:iCs/>
                <w:noProof/>
                <w:color w:val="000000" w:themeColor="text1"/>
                <w:sz w:val="26"/>
                <w:szCs w:val="26"/>
              </w:rPr>
            </w:pPr>
            <w:r w:rsidRPr="0039697B">
              <w:rPr>
                <w:rFonts w:ascii="Times New Roman" w:hAnsi="Times New Roman" w:cs="Times New Roman"/>
                <w:sz w:val="26"/>
                <w:szCs w:val="26"/>
              </w:rPr>
              <w:t>Dự thảo Nghị quyết quy định đối tượng áp dụng</w:t>
            </w:r>
            <w:r>
              <w:rPr>
                <w:rFonts w:ascii="Times New Roman" w:hAnsi="Times New Roman" w:cs="Times New Roman"/>
                <w:sz w:val="26"/>
                <w:szCs w:val="26"/>
              </w:rPr>
              <w:t xml:space="preserve"> là người đứng đầu các đơn vị sự nghiệp công lập quy định tại Nghị định</w:t>
            </w:r>
            <w:r w:rsidR="0039697B" w:rsidRPr="0039697B">
              <w:rPr>
                <w:rFonts w:ascii="Times New Roman" w:hAnsi="Times New Roman" w:cs="Times New Roman"/>
                <w:sz w:val="26"/>
                <w:szCs w:val="26"/>
              </w:rPr>
              <w:t xml:space="preserve"> số</w:t>
            </w:r>
            <w:r>
              <w:rPr>
                <w:rFonts w:ascii="Times New Roman" w:hAnsi="Times New Roman" w:cs="Times New Roman"/>
                <w:sz w:val="26"/>
                <w:szCs w:val="26"/>
              </w:rPr>
              <w:t xml:space="preserve"> 120/2020/NĐ-CP</w:t>
            </w:r>
            <w:r w:rsidRPr="0039697B">
              <w:rPr>
                <w:rFonts w:ascii="Times New Roman" w:hAnsi="Times New Roman" w:cs="Times New Roman"/>
                <w:sz w:val="26"/>
                <w:szCs w:val="26"/>
              </w:rPr>
              <w:t xml:space="preserve">: </w:t>
            </w:r>
            <w:r w:rsidRPr="000117E5">
              <w:rPr>
                <w:rFonts w:ascii="Times New Roman" w:hAnsi="Times New Roman" w:cs="Times New Roman"/>
                <w:bCs/>
                <w:iCs/>
                <w:noProof/>
                <w:color w:val="000000" w:themeColor="text1"/>
                <w:sz w:val="26"/>
                <w:szCs w:val="26"/>
              </w:rPr>
              <w:t xml:space="preserve">   Người đứng đầu đơn vị sự nghiệp công lập thuộc UBND Thành phố; </w:t>
            </w:r>
            <w:r>
              <w:rPr>
                <w:rFonts w:ascii="Times New Roman" w:hAnsi="Times New Roman" w:cs="Times New Roman"/>
                <w:bCs/>
                <w:iCs/>
                <w:noProof/>
                <w:color w:val="000000" w:themeColor="text1"/>
                <w:sz w:val="26"/>
                <w:szCs w:val="26"/>
              </w:rPr>
              <w:t xml:space="preserve">đơn vị sự nghiệp </w:t>
            </w:r>
            <w:r w:rsidRPr="000117E5">
              <w:rPr>
                <w:rFonts w:ascii="Times New Roman" w:hAnsi="Times New Roman" w:cs="Times New Roman"/>
                <w:bCs/>
                <w:iCs/>
                <w:noProof/>
                <w:color w:val="000000" w:themeColor="text1"/>
                <w:sz w:val="26"/>
                <w:szCs w:val="26"/>
              </w:rPr>
              <w:t xml:space="preserve">thuộc các sở, cơ quan tương đương sở; </w:t>
            </w:r>
            <w:r>
              <w:rPr>
                <w:rFonts w:ascii="Times New Roman" w:hAnsi="Times New Roman" w:cs="Times New Roman"/>
                <w:bCs/>
                <w:iCs/>
                <w:noProof/>
                <w:color w:val="000000" w:themeColor="text1"/>
                <w:sz w:val="26"/>
                <w:szCs w:val="26"/>
              </w:rPr>
              <w:t xml:space="preserve">đơn vị sự nghiệp công lập </w:t>
            </w:r>
            <w:r w:rsidRPr="000117E5">
              <w:rPr>
                <w:rFonts w:ascii="Times New Roman" w:hAnsi="Times New Roman" w:cs="Times New Roman"/>
                <w:bCs/>
                <w:iCs/>
                <w:noProof/>
                <w:color w:val="000000" w:themeColor="text1"/>
                <w:sz w:val="26"/>
                <w:szCs w:val="26"/>
              </w:rPr>
              <w:t>thuộc UBND xã, phường.</w:t>
            </w:r>
          </w:p>
          <w:p w14:paraId="6FE70052" w14:textId="77777777" w:rsidR="0098568A" w:rsidRPr="0039697B" w:rsidRDefault="0098568A" w:rsidP="0039697B">
            <w:pPr>
              <w:jc w:val="both"/>
              <w:rPr>
                <w:rFonts w:ascii="Times New Roman" w:hAnsi="Times New Roman" w:cs="Times New Roman"/>
                <w:sz w:val="26"/>
                <w:szCs w:val="26"/>
              </w:rPr>
            </w:pPr>
          </w:p>
        </w:tc>
      </w:tr>
      <w:tr w:rsidR="0098568A" w:rsidRPr="000117E5" w14:paraId="40AC9BD3" w14:textId="77777777" w:rsidTr="00BC4AA9">
        <w:trPr>
          <w:trHeight w:val="135"/>
          <w:tblCellSpacing w:w="0" w:type="dxa"/>
        </w:trPr>
        <w:tc>
          <w:tcPr>
            <w:tcW w:w="1762" w:type="pct"/>
            <w:tcMar>
              <w:top w:w="28" w:type="dxa"/>
              <w:left w:w="57" w:type="dxa"/>
              <w:bottom w:w="28" w:type="dxa"/>
              <w:right w:w="57" w:type="dxa"/>
            </w:tcMar>
          </w:tcPr>
          <w:p w14:paraId="1B218C66" w14:textId="77777777" w:rsidR="0098568A" w:rsidRPr="000117E5" w:rsidRDefault="0098568A" w:rsidP="0039697B">
            <w:pPr>
              <w:jc w:val="both"/>
              <w:rPr>
                <w:rFonts w:ascii="Times New Roman" w:hAnsi="Times New Roman" w:cs="Times New Roman"/>
                <w:sz w:val="26"/>
                <w:szCs w:val="26"/>
              </w:rPr>
            </w:pPr>
            <w:r w:rsidRPr="002E0162">
              <w:rPr>
                <w:rFonts w:ascii="Times New Roman" w:hAnsi="Times New Roman" w:cs="Times New Roman"/>
                <w:b/>
                <w:bCs/>
                <w:sz w:val="26"/>
                <w:szCs w:val="26"/>
              </w:rPr>
              <w:lastRenderedPageBreak/>
              <w:t>Điều 5. Các ngành, lĩnh vực trọng điểm, quan trọng ưu tiên thu hút người có tài năng</w:t>
            </w:r>
            <w:r w:rsidRPr="000117E5">
              <w:rPr>
                <w:rFonts w:ascii="Times New Roman" w:hAnsi="Times New Roman" w:cs="Times New Roman"/>
                <w:sz w:val="26"/>
                <w:szCs w:val="26"/>
              </w:rPr>
              <w:t xml:space="preserve"> (Nghị quyết 92/2026/NQ-HĐND ngày 27/01/2026 của H ĐND thành phố Hà Nội)</w:t>
            </w:r>
          </w:p>
          <w:p w14:paraId="7113F586" w14:textId="77777777" w:rsidR="0098568A" w:rsidRPr="0039697B" w:rsidRDefault="0098568A" w:rsidP="0039697B">
            <w:pPr>
              <w:jc w:val="both"/>
              <w:rPr>
                <w:rFonts w:ascii="Times New Roman" w:hAnsi="Times New Roman" w:cs="Times New Roman"/>
                <w:sz w:val="26"/>
                <w:szCs w:val="26"/>
              </w:rPr>
            </w:pPr>
            <w:bookmarkStart w:id="1" w:name="dieu_5"/>
            <w:r w:rsidRPr="0039697B">
              <w:rPr>
                <w:rFonts w:ascii="Times New Roman" w:hAnsi="Times New Roman" w:cs="Times New Roman"/>
                <w:b/>
                <w:bCs/>
                <w:sz w:val="26"/>
                <w:szCs w:val="26"/>
              </w:rPr>
              <w:t>Điều 5. Các ngành, lĩnh vực trọng điểm, quan trọng ưu tiên thu hút người có tài năng</w:t>
            </w:r>
            <w:bookmarkEnd w:id="1"/>
          </w:p>
          <w:p w14:paraId="25BF1908"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1. Nhóm A: Lĩnh vực quyết định năng lực cạnh tranh của Thành phố:</w:t>
            </w:r>
          </w:p>
          <w:p w14:paraId="2F300B6B"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Khoa học, công nghệ, đổi mới sáng tạo và chuyển đổi số;</w:t>
            </w:r>
          </w:p>
          <w:p w14:paraId="6132D499"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b) Quy hoạch, quản lý và phát triển đô thị, nông thôn;</w:t>
            </w:r>
          </w:p>
          <w:p w14:paraId="7612CB6B"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 Quản trị công và pháp luật;</w:t>
            </w:r>
          </w:p>
          <w:p w14:paraId="4A12BFE8"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d) Kinh tế;</w:t>
            </w:r>
          </w:p>
          <w:p w14:paraId="4C5900D2"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đ) Phát triển năng lượng;</w:t>
            </w:r>
          </w:p>
          <w:p w14:paraId="0D815474"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e) Đối ngoại, hội nhập quốc tế.</w:t>
            </w:r>
          </w:p>
          <w:p w14:paraId="3591A9A7"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2. Nhóm B: Lĩnh vực bảo đảm an sinh - xã hội:</w:t>
            </w:r>
          </w:p>
          <w:p w14:paraId="30263865"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Y tế;</w:t>
            </w:r>
          </w:p>
          <w:p w14:paraId="454E5488"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b) Giáo dục và đào tạo;</w:t>
            </w:r>
          </w:p>
          <w:p w14:paraId="690DB713"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 Bảo vệ môi trường, ứng phó biến đổi khí hậu, thiên tai.</w:t>
            </w:r>
          </w:p>
          <w:p w14:paraId="4E3553A8"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3. Nhóm C: Lĩnh vực văn hóa, thể thao:</w:t>
            </w:r>
          </w:p>
          <w:p w14:paraId="6ED72241"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Văn hóa nghệ thuật, bảo tồn phát huy các giá trị văn hóa;</w:t>
            </w:r>
          </w:p>
          <w:p w14:paraId="4E4A09BB"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b) Thể dục thể thao;</w:t>
            </w:r>
          </w:p>
          <w:p w14:paraId="5FD2A965" w14:textId="69047E08" w:rsidR="0098568A" w:rsidRPr="0039697B" w:rsidRDefault="0098568A" w:rsidP="0039697B">
            <w:pPr>
              <w:jc w:val="both"/>
              <w:rPr>
                <w:rFonts w:ascii="Times New Roman" w:hAnsi="Times New Roman" w:cs="Times New Roman"/>
                <w:sz w:val="26"/>
                <w:szCs w:val="26"/>
                <w:lang w:val="en-US"/>
              </w:rPr>
            </w:pPr>
            <w:r w:rsidRPr="000117E5">
              <w:rPr>
                <w:rFonts w:ascii="Times New Roman" w:hAnsi="Times New Roman" w:cs="Times New Roman"/>
                <w:sz w:val="26"/>
                <w:szCs w:val="26"/>
                <w:lang w:val="en-US"/>
              </w:rPr>
              <w:t>c) Du lịch.</w:t>
            </w:r>
          </w:p>
        </w:tc>
        <w:tc>
          <w:tcPr>
            <w:tcW w:w="2048" w:type="pct"/>
            <w:tcMar>
              <w:top w:w="28" w:type="dxa"/>
              <w:left w:w="57" w:type="dxa"/>
              <w:bottom w:w="28" w:type="dxa"/>
              <w:right w:w="57" w:type="dxa"/>
            </w:tcMar>
          </w:tcPr>
          <w:p w14:paraId="2FB97E74" w14:textId="77777777" w:rsidR="0098568A" w:rsidRPr="005C68B4" w:rsidRDefault="0098568A" w:rsidP="0039697B">
            <w:pPr>
              <w:pStyle w:val="Vnbnnidung0"/>
              <w:tabs>
                <w:tab w:val="left" w:pos="851"/>
                <w:tab w:val="left" w:pos="2566"/>
              </w:tabs>
              <w:adjustRightInd w:val="0"/>
              <w:snapToGrid w:val="0"/>
              <w:spacing w:after="0"/>
              <w:ind w:firstLine="0"/>
              <w:jc w:val="both"/>
              <w:rPr>
                <w:rStyle w:val="Vnbnnidung"/>
                <w:rFonts w:ascii="Times New Roman" w:hAnsi="Times New Roman" w:cs="Times New Roman"/>
                <w:b/>
                <w:bCs/>
                <w:color w:val="000000" w:themeColor="text1"/>
                <w:spacing w:val="-8"/>
                <w:sz w:val="26"/>
                <w:szCs w:val="26"/>
                <w:lang w:val="vi-VN" w:eastAsia="vi-VN"/>
              </w:rPr>
            </w:pPr>
            <w:r w:rsidRPr="005C68B4">
              <w:rPr>
                <w:rStyle w:val="Vnbnnidung"/>
                <w:rFonts w:ascii="Times New Roman" w:hAnsi="Times New Roman" w:cs="Times New Roman"/>
                <w:b/>
                <w:bCs/>
                <w:color w:val="000000" w:themeColor="text1"/>
                <w:spacing w:val="-8"/>
                <w:sz w:val="26"/>
                <w:szCs w:val="26"/>
                <w:lang w:val="vi-VN" w:eastAsia="vi-VN"/>
              </w:rPr>
              <w:t xml:space="preserve">Điều 3. Lĩnh vực trọng tâm, trọng điểm ưu tiên thuê </w:t>
            </w:r>
            <w:r w:rsidRPr="0039697B">
              <w:rPr>
                <w:rStyle w:val="Vnbnnidung"/>
                <w:rFonts w:ascii="Times New Roman" w:hAnsi="Times New Roman" w:cs="Times New Roman"/>
                <w:b/>
                <w:bCs/>
                <w:color w:val="000000" w:themeColor="text1"/>
                <w:spacing w:val="-8"/>
                <w:sz w:val="26"/>
                <w:szCs w:val="26"/>
                <w:lang w:val="vi-VN" w:eastAsia="vi-VN"/>
              </w:rPr>
              <w:t>để</w:t>
            </w:r>
            <w:r w:rsidRPr="005C68B4">
              <w:rPr>
                <w:rStyle w:val="Vnbnnidung"/>
                <w:rFonts w:ascii="Times New Roman" w:hAnsi="Times New Roman" w:cs="Times New Roman"/>
                <w:b/>
                <w:bCs/>
                <w:color w:val="000000" w:themeColor="text1"/>
                <w:spacing w:val="-8"/>
                <w:sz w:val="26"/>
                <w:szCs w:val="26"/>
                <w:lang w:val="vi-VN" w:eastAsia="vi-VN"/>
              </w:rPr>
              <w:t xml:space="preserve"> bổ nhiệm người đứng đầu đơn vị sự nghiệp công lập</w:t>
            </w:r>
          </w:p>
          <w:p w14:paraId="178846B4" w14:textId="77777777" w:rsidR="0039697B" w:rsidRPr="0039697B" w:rsidRDefault="0039697B" w:rsidP="0039697B">
            <w:pPr>
              <w:pStyle w:val="Vnbnnidung0"/>
              <w:tabs>
                <w:tab w:val="left" w:pos="851"/>
                <w:tab w:val="left" w:pos="2566"/>
              </w:tabs>
              <w:adjustRightInd w:val="0"/>
              <w:snapToGrid w:val="0"/>
              <w:spacing w:after="0"/>
              <w:ind w:firstLine="0"/>
              <w:jc w:val="both"/>
              <w:rPr>
                <w:rFonts w:ascii="Times New Roman" w:hAnsi="Times New Roman" w:cs="Times New Roman"/>
                <w:color w:val="000000" w:themeColor="text1"/>
                <w:sz w:val="26"/>
                <w:szCs w:val="26"/>
                <w:lang w:val="vi-VN"/>
              </w:rPr>
            </w:pPr>
            <w:r w:rsidRPr="0039697B">
              <w:rPr>
                <w:rFonts w:ascii="Times New Roman" w:hAnsi="Times New Roman" w:cs="Times New Roman"/>
                <w:color w:val="000000" w:themeColor="text1"/>
                <w:sz w:val="26"/>
                <w:szCs w:val="26"/>
                <w:lang w:val="vi-VN"/>
              </w:rPr>
              <w:t xml:space="preserve">1. </w:t>
            </w:r>
            <w:r w:rsidR="0098568A" w:rsidRPr="0039697B">
              <w:rPr>
                <w:rFonts w:ascii="Times New Roman" w:hAnsi="Times New Roman" w:cs="Times New Roman"/>
                <w:color w:val="000000" w:themeColor="text1"/>
                <w:sz w:val="26"/>
                <w:szCs w:val="26"/>
                <w:lang w:val="vi-VN"/>
              </w:rPr>
              <w:t xml:space="preserve">Phát triển kinh tế; </w:t>
            </w:r>
          </w:p>
          <w:p w14:paraId="3DD64D7E" w14:textId="77777777" w:rsidR="0039697B" w:rsidRDefault="0039697B" w:rsidP="0039697B">
            <w:pPr>
              <w:pStyle w:val="Vnbnnidung0"/>
              <w:tabs>
                <w:tab w:val="left" w:pos="851"/>
                <w:tab w:val="left" w:pos="2566"/>
              </w:tabs>
              <w:adjustRightInd w:val="0"/>
              <w:snapToGrid w:val="0"/>
              <w:spacing w:after="0"/>
              <w:ind w:firstLine="0"/>
              <w:jc w:val="both"/>
              <w:rPr>
                <w:rStyle w:val="Vnbnnidung"/>
                <w:rFonts w:ascii="Times New Roman" w:hAnsi="Times New Roman" w:cs="Times New Roman"/>
                <w:color w:val="000000" w:themeColor="text1"/>
                <w:sz w:val="26"/>
                <w:szCs w:val="26"/>
                <w:lang w:val="vi-VN" w:eastAsia="vi-VN"/>
              </w:rPr>
            </w:pPr>
            <w:r w:rsidRPr="0039697B">
              <w:rPr>
                <w:rStyle w:val="Vnbnnidung"/>
                <w:rFonts w:ascii="Times New Roman" w:hAnsi="Times New Roman" w:cs="Times New Roman"/>
                <w:color w:val="000000" w:themeColor="text1"/>
                <w:sz w:val="26"/>
                <w:szCs w:val="26"/>
                <w:lang w:val="vi-VN" w:eastAsia="vi-VN"/>
              </w:rPr>
              <w:t>2</w:t>
            </w:r>
            <w:r w:rsidRPr="0039697B">
              <w:rPr>
                <w:rStyle w:val="Vnbnnidung"/>
                <w:lang w:val="vi-VN" w:eastAsia="vi-VN"/>
              </w:rPr>
              <w:t xml:space="preserve">. </w:t>
            </w:r>
            <w:r w:rsidR="0098568A" w:rsidRPr="0039697B">
              <w:rPr>
                <w:rStyle w:val="Vnbnnidung"/>
                <w:rFonts w:ascii="Times New Roman" w:hAnsi="Times New Roman" w:cs="Times New Roman"/>
                <w:color w:val="000000" w:themeColor="text1"/>
                <w:sz w:val="26"/>
                <w:szCs w:val="26"/>
                <w:lang w:val="vi-VN" w:eastAsia="vi-VN"/>
              </w:rPr>
              <w:t>Khoa học, công nghệ, đổi mới sáng tạo, chuyển đổi số;</w:t>
            </w:r>
            <w:r w:rsidRPr="0039697B">
              <w:rPr>
                <w:rStyle w:val="Vnbnnidung"/>
                <w:rFonts w:ascii="Times New Roman" w:hAnsi="Times New Roman" w:cs="Times New Roman"/>
                <w:color w:val="000000" w:themeColor="text1"/>
                <w:sz w:val="26"/>
                <w:szCs w:val="26"/>
                <w:lang w:val="vi-VN" w:eastAsia="vi-VN"/>
              </w:rPr>
              <w:t xml:space="preserve"> </w:t>
            </w:r>
          </w:p>
          <w:p w14:paraId="1696743A" w14:textId="77777777" w:rsidR="0039697B" w:rsidRDefault="0039697B" w:rsidP="0039697B">
            <w:pPr>
              <w:pStyle w:val="Vnbnnidung0"/>
              <w:tabs>
                <w:tab w:val="left" w:pos="851"/>
                <w:tab w:val="left" w:pos="2566"/>
              </w:tabs>
              <w:adjustRightInd w:val="0"/>
              <w:snapToGrid w:val="0"/>
              <w:spacing w:after="0"/>
              <w:ind w:firstLine="0"/>
              <w:jc w:val="both"/>
              <w:rPr>
                <w:rStyle w:val="Vnbnnidung"/>
                <w:rFonts w:ascii="Times New Roman" w:hAnsi="Times New Roman" w:cs="Times New Roman"/>
                <w:color w:val="000000" w:themeColor="text1"/>
                <w:sz w:val="26"/>
                <w:szCs w:val="26"/>
                <w:lang w:val="vi-VN" w:eastAsia="vi-VN"/>
              </w:rPr>
            </w:pPr>
            <w:r w:rsidRPr="0039697B">
              <w:rPr>
                <w:rStyle w:val="Vnbnnidung"/>
                <w:rFonts w:ascii="Times New Roman" w:hAnsi="Times New Roman" w:cs="Times New Roman"/>
                <w:color w:val="000000" w:themeColor="text1"/>
                <w:sz w:val="26"/>
                <w:szCs w:val="26"/>
                <w:lang w:val="vi-VN" w:eastAsia="vi-VN"/>
              </w:rPr>
              <w:t>3</w:t>
            </w:r>
            <w:r w:rsidRPr="0039697B">
              <w:rPr>
                <w:rStyle w:val="Vnbnnidung"/>
                <w:lang w:val="vi-VN" w:eastAsia="vi-VN"/>
              </w:rPr>
              <w:t xml:space="preserve">. </w:t>
            </w:r>
            <w:r w:rsidR="0098568A" w:rsidRPr="0039697B">
              <w:rPr>
                <w:rStyle w:val="Vnbnnidung"/>
                <w:rFonts w:ascii="Times New Roman" w:hAnsi="Times New Roman" w:cs="Times New Roman"/>
                <w:color w:val="000000" w:themeColor="text1"/>
                <w:sz w:val="26"/>
                <w:szCs w:val="26"/>
                <w:lang w:val="vi-VN" w:eastAsia="vi-VN"/>
              </w:rPr>
              <w:t xml:space="preserve">Quy hoạch, quản lý và phát triển đô thị, nông thôn; </w:t>
            </w:r>
          </w:p>
          <w:p w14:paraId="5960D396" w14:textId="77777777" w:rsidR="0039697B" w:rsidRDefault="0039697B" w:rsidP="0039697B">
            <w:pPr>
              <w:pStyle w:val="Vnbnnidung0"/>
              <w:tabs>
                <w:tab w:val="left" w:pos="851"/>
                <w:tab w:val="left" w:pos="2566"/>
              </w:tabs>
              <w:adjustRightInd w:val="0"/>
              <w:snapToGrid w:val="0"/>
              <w:spacing w:after="0"/>
              <w:ind w:firstLine="0"/>
              <w:jc w:val="both"/>
              <w:rPr>
                <w:rStyle w:val="Vnbnnidung"/>
                <w:rFonts w:ascii="Times New Roman" w:hAnsi="Times New Roman" w:cs="Times New Roman"/>
                <w:color w:val="000000" w:themeColor="text1"/>
                <w:sz w:val="26"/>
                <w:szCs w:val="26"/>
                <w:lang w:val="vi-VN" w:eastAsia="vi-VN"/>
              </w:rPr>
            </w:pPr>
            <w:r w:rsidRPr="0039697B">
              <w:rPr>
                <w:rStyle w:val="Vnbnnidung"/>
                <w:lang w:val="vi-VN" w:eastAsia="vi-VN"/>
              </w:rPr>
              <w:t xml:space="preserve">4. </w:t>
            </w:r>
            <w:r w:rsidR="0098568A" w:rsidRPr="0039697B">
              <w:rPr>
                <w:rStyle w:val="Vnbnnidung"/>
                <w:rFonts w:ascii="Times New Roman" w:hAnsi="Times New Roman" w:cs="Times New Roman"/>
                <w:color w:val="000000" w:themeColor="text1"/>
                <w:sz w:val="26"/>
                <w:szCs w:val="26"/>
                <w:lang w:val="vi-VN" w:eastAsia="vi-VN"/>
              </w:rPr>
              <w:t xml:space="preserve">Bảo vệ môi trường, ứng phó biến đổi khí hậu, thiên  tai; </w:t>
            </w:r>
          </w:p>
          <w:p w14:paraId="1A826BB1" w14:textId="7B180574" w:rsidR="0098568A" w:rsidRPr="0039697B" w:rsidRDefault="0039697B" w:rsidP="0039697B">
            <w:pPr>
              <w:pStyle w:val="Vnbnnidung0"/>
              <w:tabs>
                <w:tab w:val="left" w:pos="851"/>
                <w:tab w:val="left" w:pos="2566"/>
              </w:tabs>
              <w:adjustRightInd w:val="0"/>
              <w:snapToGrid w:val="0"/>
              <w:spacing w:after="0"/>
              <w:ind w:firstLine="0"/>
              <w:jc w:val="both"/>
              <w:rPr>
                <w:rStyle w:val="Vnbnnidung"/>
                <w:rFonts w:ascii="Times New Roman" w:hAnsi="Times New Roman" w:cs="Times New Roman"/>
                <w:color w:val="000000" w:themeColor="text1"/>
                <w:sz w:val="26"/>
                <w:szCs w:val="26"/>
                <w:lang w:val="vi-VN"/>
              </w:rPr>
            </w:pPr>
            <w:r w:rsidRPr="0039697B">
              <w:rPr>
                <w:rStyle w:val="Vnbnnidung"/>
                <w:lang w:val="vi-VN" w:eastAsia="vi-VN"/>
              </w:rPr>
              <w:t xml:space="preserve">5. </w:t>
            </w:r>
            <w:r w:rsidR="0098568A" w:rsidRPr="0039697B">
              <w:rPr>
                <w:rStyle w:val="Vnbnnidung"/>
                <w:rFonts w:ascii="Times New Roman" w:hAnsi="Times New Roman" w:cs="Times New Roman"/>
                <w:color w:val="000000" w:themeColor="text1"/>
                <w:sz w:val="26"/>
                <w:szCs w:val="26"/>
                <w:lang w:val="vi-VN" w:eastAsia="vi-VN"/>
              </w:rPr>
              <w:t xml:space="preserve">Lĩnh vực văn hoá; du lịch; </w:t>
            </w:r>
          </w:p>
          <w:p w14:paraId="186A1A5A" w14:textId="77777777" w:rsidR="0098568A" w:rsidRPr="000117E5" w:rsidRDefault="0098568A" w:rsidP="0039697B">
            <w:pPr>
              <w:jc w:val="both"/>
              <w:rPr>
                <w:rFonts w:ascii="Times New Roman" w:eastAsia="Georgia" w:hAnsi="Times New Roman" w:cs="Times New Roman"/>
                <w:b/>
                <w:color w:val="000000" w:themeColor="text1"/>
                <w:sz w:val="26"/>
                <w:szCs w:val="26"/>
              </w:rPr>
            </w:pPr>
          </w:p>
        </w:tc>
        <w:tc>
          <w:tcPr>
            <w:tcW w:w="1190" w:type="pct"/>
            <w:tcMar>
              <w:top w:w="28" w:type="dxa"/>
              <w:left w:w="57" w:type="dxa"/>
              <w:bottom w:w="28" w:type="dxa"/>
              <w:right w:w="57" w:type="dxa"/>
            </w:tcMar>
          </w:tcPr>
          <w:p w14:paraId="3981B940" w14:textId="77777777" w:rsidR="0098568A" w:rsidRPr="000117E5"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Dự</w:t>
            </w:r>
            <w:r>
              <w:rPr>
                <w:rFonts w:ascii="Times New Roman" w:hAnsi="Times New Roman" w:cs="Times New Roman"/>
                <w:sz w:val="26"/>
                <w:szCs w:val="26"/>
              </w:rPr>
              <w:t xml:space="preserve"> thảo Nghị quyết </w:t>
            </w:r>
            <w:r w:rsidRPr="000117E5">
              <w:rPr>
                <w:rFonts w:ascii="Times New Roman" w:hAnsi="Times New Roman" w:cs="Times New Roman"/>
                <w:sz w:val="26"/>
                <w:szCs w:val="26"/>
              </w:rPr>
              <w:t xml:space="preserve">đã lựa chọn những lĩnh vực trọng tâm, trọng điểm </w:t>
            </w:r>
            <w:r>
              <w:rPr>
                <w:rFonts w:ascii="Times New Roman" w:hAnsi="Times New Roman" w:cs="Times New Roman"/>
                <w:sz w:val="26"/>
                <w:szCs w:val="26"/>
              </w:rPr>
              <w:t>quy định tại Nghị quyết số 92/2026/NQ-HĐND của HĐND</w:t>
            </w:r>
            <w:r w:rsidRPr="000117E5">
              <w:rPr>
                <w:rFonts w:ascii="Times New Roman" w:hAnsi="Times New Roman" w:cs="Times New Roman"/>
                <w:sz w:val="26"/>
                <w:szCs w:val="26"/>
              </w:rPr>
              <w:t xml:space="preserve"> </w:t>
            </w:r>
            <w:r>
              <w:rPr>
                <w:rFonts w:ascii="Times New Roman" w:hAnsi="Times New Roman" w:cs="Times New Roman"/>
                <w:sz w:val="26"/>
                <w:szCs w:val="26"/>
              </w:rPr>
              <w:t xml:space="preserve">Thành phố, thống nhất các ngành trọng tâm, trọng điểm thành phố đã xác định, đồng thời </w:t>
            </w:r>
            <w:r w:rsidRPr="000117E5">
              <w:rPr>
                <w:rFonts w:ascii="Times New Roman" w:hAnsi="Times New Roman" w:cs="Times New Roman"/>
                <w:sz w:val="26"/>
                <w:szCs w:val="26"/>
              </w:rPr>
              <w:t xml:space="preserve">phù hợp với </w:t>
            </w:r>
            <w:r>
              <w:rPr>
                <w:rFonts w:ascii="Times New Roman" w:hAnsi="Times New Roman" w:cs="Times New Roman"/>
                <w:sz w:val="26"/>
                <w:szCs w:val="26"/>
              </w:rPr>
              <w:t xml:space="preserve">chức năng, nhiệm vụ </w:t>
            </w:r>
            <w:r w:rsidRPr="000117E5">
              <w:rPr>
                <w:rFonts w:ascii="Times New Roman" w:hAnsi="Times New Roman" w:cs="Times New Roman"/>
                <w:sz w:val="26"/>
                <w:szCs w:val="26"/>
              </w:rPr>
              <w:t xml:space="preserve">đơn vị sự nghiệp </w:t>
            </w:r>
            <w:r>
              <w:rPr>
                <w:rFonts w:ascii="Times New Roman" w:hAnsi="Times New Roman" w:cs="Times New Roman"/>
                <w:sz w:val="26"/>
                <w:szCs w:val="26"/>
              </w:rPr>
              <w:t>của thành phố đang triển khai, tổ chức thực hiện những nhiệm vụ mới, khó thành phố giao.</w:t>
            </w:r>
          </w:p>
        </w:tc>
      </w:tr>
      <w:tr w:rsidR="0098568A" w:rsidRPr="000117E5" w14:paraId="01C3AC09" w14:textId="77777777" w:rsidTr="00BC4AA9">
        <w:trPr>
          <w:trHeight w:val="135"/>
          <w:tblCellSpacing w:w="0" w:type="dxa"/>
        </w:trPr>
        <w:tc>
          <w:tcPr>
            <w:tcW w:w="1762" w:type="pct"/>
            <w:tcMar>
              <w:top w:w="28" w:type="dxa"/>
              <w:left w:w="57" w:type="dxa"/>
              <w:bottom w:w="28" w:type="dxa"/>
              <w:right w:w="57" w:type="dxa"/>
            </w:tcMar>
          </w:tcPr>
          <w:p w14:paraId="38E2C3BF"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23C3EDE0" w14:textId="77777777" w:rsidR="0039697B" w:rsidRDefault="0098568A" w:rsidP="0039697B">
            <w:pPr>
              <w:pStyle w:val="Vnbnnidung0"/>
              <w:tabs>
                <w:tab w:val="left" w:pos="851"/>
                <w:tab w:val="left" w:pos="2566"/>
              </w:tabs>
              <w:adjustRightInd w:val="0"/>
              <w:snapToGrid w:val="0"/>
              <w:spacing w:after="0"/>
              <w:ind w:firstLine="0"/>
              <w:jc w:val="both"/>
              <w:rPr>
                <w:rFonts w:ascii="Times New Roman" w:eastAsia="Georgia" w:hAnsi="Times New Roman" w:cs="Times New Roman"/>
                <w:b/>
                <w:color w:val="000000" w:themeColor="text1"/>
                <w:sz w:val="26"/>
                <w:szCs w:val="26"/>
                <w:lang w:val="vi-VN"/>
              </w:rPr>
            </w:pPr>
            <w:r w:rsidRPr="000117E5">
              <w:rPr>
                <w:rStyle w:val="Vnbnnidung"/>
                <w:rFonts w:ascii="Times New Roman" w:hAnsi="Times New Roman" w:cs="Times New Roman"/>
                <w:b/>
                <w:bCs/>
                <w:color w:val="000000" w:themeColor="text1"/>
                <w:sz w:val="26"/>
                <w:szCs w:val="26"/>
                <w:lang w:val="vi-VN" w:eastAsia="vi-VN"/>
              </w:rPr>
              <w:t>Đ</w:t>
            </w:r>
            <w:r w:rsidRPr="0039697B">
              <w:rPr>
                <w:rFonts w:ascii="Times New Roman" w:eastAsia="Georgia" w:hAnsi="Times New Roman" w:cs="Times New Roman"/>
                <w:b/>
                <w:color w:val="000000" w:themeColor="text1"/>
                <w:sz w:val="26"/>
                <w:szCs w:val="26"/>
                <w:lang w:val="vi-VN"/>
              </w:rPr>
              <w:t>iều</w:t>
            </w:r>
            <w:r w:rsidRPr="000117E5">
              <w:rPr>
                <w:rFonts w:ascii="Times New Roman" w:eastAsia="Georgia" w:hAnsi="Times New Roman" w:cs="Times New Roman"/>
                <w:b/>
                <w:color w:val="000000" w:themeColor="text1"/>
                <w:sz w:val="26"/>
                <w:szCs w:val="26"/>
                <w:lang w:val="vi-VN"/>
              </w:rPr>
              <w:t xml:space="preserve"> 4</w:t>
            </w:r>
            <w:r w:rsidRPr="0039697B">
              <w:rPr>
                <w:rFonts w:ascii="Times New Roman" w:eastAsia="Georgia" w:hAnsi="Times New Roman" w:cs="Times New Roman"/>
                <w:b/>
                <w:color w:val="000000" w:themeColor="text1"/>
                <w:sz w:val="26"/>
                <w:szCs w:val="26"/>
                <w:lang w:val="vi-VN"/>
              </w:rPr>
              <w:t>. Giải thích từ ngữ</w:t>
            </w:r>
          </w:p>
          <w:p w14:paraId="306C8646" w14:textId="40915DB0" w:rsidR="0098568A" w:rsidRPr="0039697B" w:rsidRDefault="0098568A" w:rsidP="0039697B">
            <w:pPr>
              <w:pStyle w:val="Vnbnnidung0"/>
              <w:tabs>
                <w:tab w:val="left" w:pos="851"/>
                <w:tab w:val="left" w:pos="2566"/>
              </w:tabs>
              <w:adjustRightInd w:val="0"/>
              <w:snapToGrid w:val="0"/>
              <w:spacing w:after="0"/>
              <w:ind w:firstLine="0"/>
              <w:jc w:val="both"/>
              <w:rPr>
                <w:rFonts w:ascii="Times New Roman" w:hAnsi="Times New Roman" w:cs="Times New Roman"/>
                <w:color w:val="000000" w:themeColor="text1"/>
                <w:sz w:val="26"/>
                <w:szCs w:val="26"/>
                <w:lang w:val="vi-VN"/>
              </w:rPr>
            </w:pPr>
            <w:r w:rsidRPr="0039697B">
              <w:rPr>
                <w:rFonts w:ascii="Times New Roman" w:eastAsia="Georgia" w:hAnsi="Times New Roman" w:cs="Times New Roman"/>
                <w:color w:val="000000" w:themeColor="text1"/>
                <w:sz w:val="26"/>
                <w:szCs w:val="26"/>
                <w:lang w:val="vi-VN"/>
              </w:rPr>
              <w:t>Trong Nghị quyết này, các từ ngữ được hiểu như sau:</w:t>
            </w:r>
          </w:p>
          <w:p w14:paraId="0315ADFD" w14:textId="13FAF1DD" w:rsidR="0098568A" w:rsidRPr="0039697B"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“Thuê để bổ nhiệm người đứng đầu đơn vị sự nghiệp công lập” là việc ký kết hợp đồng với cá nhân (không phải là cán bộ, công chức, viên chức) đảm nhiệm vị trí người đứng đầu đơn vị sự nghiệp công lập theo cơ chế hợp đồng để quản lý, điều hành đơn vị sự nghiệp công lập thực hiện nhiệm vụ trọng tâm, trọng điểm của thành phố Hà Nội.</w:t>
            </w:r>
            <w:hyperlink w:anchor="fn1"/>
          </w:p>
        </w:tc>
        <w:tc>
          <w:tcPr>
            <w:tcW w:w="1190" w:type="pct"/>
            <w:tcMar>
              <w:top w:w="28" w:type="dxa"/>
              <w:left w:w="57" w:type="dxa"/>
              <w:bottom w:w="28" w:type="dxa"/>
              <w:right w:w="57" w:type="dxa"/>
            </w:tcMar>
          </w:tcPr>
          <w:p w14:paraId="71C08538"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Dự thảo Nghị quyết quy định về giải thích từ ngữ đề được hiểu thống nhất trong Nghị quyết.</w:t>
            </w:r>
          </w:p>
        </w:tc>
      </w:tr>
      <w:tr w:rsidR="0098568A" w:rsidRPr="000117E5" w14:paraId="33BFBE02" w14:textId="77777777" w:rsidTr="00BC4AA9">
        <w:trPr>
          <w:trHeight w:val="135"/>
          <w:tblCellSpacing w:w="0" w:type="dxa"/>
        </w:trPr>
        <w:tc>
          <w:tcPr>
            <w:tcW w:w="1762" w:type="pct"/>
            <w:tcMar>
              <w:top w:w="28" w:type="dxa"/>
              <w:left w:w="57" w:type="dxa"/>
              <w:bottom w:w="28" w:type="dxa"/>
              <w:right w:w="57" w:type="dxa"/>
            </w:tcMar>
          </w:tcPr>
          <w:p w14:paraId="4AAB9508"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338143DA" w14:textId="77777777" w:rsidR="0098568A" w:rsidRPr="000117E5"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b/>
                <w:color w:val="000000" w:themeColor="text1"/>
                <w:sz w:val="26"/>
                <w:szCs w:val="26"/>
              </w:rPr>
              <w:t>Điều 5. Nguyên tắc thực hiện</w:t>
            </w:r>
          </w:p>
          <w:p w14:paraId="0114DAEA" w14:textId="77777777" w:rsidR="0098568A" w:rsidRPr="000117E5"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1. Bảo đảm sự lãnh đạo của Đảng, sự quản lý thống nhất của Nhà nước đối với việc thuê người đứng đầu đơn vị sự nghiệp công lập thuộc UBND thành phố Hà Nội.</w:t>
            </w:r>
            <w:hyperlink w:anchor="fn1"/>
          </w:p>
          <w:p w14:paraId="181EF8E2" w14:textId="77777777" w:rsidR="0098568A" w:rsidRPr="000117E5"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2. Phù hợp với cơ chế, chính sách đặc thù của Luật Thủ đô về quản lý đơn vị sự nghiệp công lập.</w:t>
            </w:r>
            <w:hyperlink w:anchor="fn1"/>
          </w:p>
          <w:p w14:paraId="773EC094" w14:textId="77777777" w:rsidR="0098568A" w:rsidRPr="000117E5"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 xml:space="preserve">3. Thực hiện công khai, minh bạch, khách quan trong </w:t>
            </w:r>
            <w:r>
              <w:rPr>
                <w:rFonts w:ascii="Times New Roman" w:eastAsia="Georgia" w:hAnsi="Times New Roman" w:cs="Times New Roman"/>
                <w:color w:val="000000" w:themeColor="text1"/>
                <w:sz w:val="26"/>
                <w:szCs w:val="26"/>
              </w:rPr>
              <w:t>đ</w:t>
            </w:r>
            <w:r w:rsidRPr="000117E5">
              <w:rPr>
                <w:rFonts w:ascii="Times New Roman" w:eastAsia="Georgia" w:hAnsi="Times New Roman" w:cs="Times New Roman"/>
                <w:color w:val="000000" w:themeColor="text1"/>
                <w:sz w:val="26"/>
                <w:szCs w:val="26"/>
              </w:rPr>
              <w:t>ánh giá, lựa chọn người đứng đầu đơn vị sự nghiệp công lập.</w:t>
            </w:r>
            <w:hyperlink w:anchor="fn1"/>
          </w:p>
          <w:p w14:paraId="3D6EE83D" w14:textId="77777777"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4. Gắn quyền hạn, trách nhiệm của người đứng đầu đơn vị sự nghiệp công lập đối với việc phát triển đơn vị sự nghiệp, thực hiện các nhiệm vụ trọng tâm, trọng điểm Thành uỷ, UBND Thành phố giao.</w:t>
            </w:r>
          </w:p>
          <w:p w14:paraId="62D02EC5" w14:textId="77777777"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5. Tuân thủ quy định của pháp luật về quản lý đơn vị sự nghiệp công lập, cơ chế quản lý tài chính theo quy định của pháp luật và pháp luật có liên quan.</w:t>
            </w:r>
          </w:p>
          <w:p w14:paraId="5FC548C4" w14:textId="52472EA2" w:rsidR="0098568A" w:rsidRPr="0039697B"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6. Việc thực hiện thuê, tuyển để bổ nhiệm là người đứng đầu đơn vị sự nghiệp trong một số ngành, lĩnh vực trọng tâmn, trọng điểm của thành phố Hà Nội khi chưa có người đứng đầu hoặc người đứng đầu đơn vị sự nghiệp không đáp ứng được yêu cầu của cơ quan có thẩm quyền quản lý.</w:t>
            </w:r>
          </w:p>
        </w:tc>
        <w:tc>
          <w:tcPr>
            <w:tcW w:w="1190" w:type="pct"/>
            <w:tcMar>
              <w:top w:w="28" w:type="dxa"/>
              <w:left w:w="57" w:type="dxa"/>
              <w:bottom w:w="28" w:type="dxa"/>
              <w:right w:w="57" w:type="dxa"/>
            </w:tcMar>
          </w:tcPr>
          <w:p w14:paraId="2E857ABE" w14:textId="77777777" w:rsidR="0098568A"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Việc</w:t>
            </w:r>
            <w:r>
              <w:rPr>
                <w:rFonts w:ascii="Times New Roman" w:hAnsi="Times New Roman" w:cs="Times New Roman"/>
                <w:sz w:val="26"/>
                <w:szCs w:val="26"/>
              </w:rPr>
              <w:t xml:space="preserve"> </w:t>
            </w:r>
            <w:r w:rsidRPr="000117E5">
              <w:rPr>
                <w:rFonts w:ascii="Times New Roman" w:hAnsi="Times New Roman" w:cs="Times New Roman"/>
                <w:sz w:val="26"/>
                <w:szCs w:val="26"/>
              </w:rPr>
              <w:t xml:space="preserve">xác định các nguyên tắc </w:t>
            </w:r>
            <w:r>
              <w:rPr>
                <w:rFonts w:ascii="Times New Roman" w:hAnsi="Times New Roman" w:cs="Times New Roman"/>
                <w:sz w:val="26"/>
                <w:szCs w:val="26"/>
              </w:rPr>
              <w:t>thực hiện trong Nghị quyết nhằm quy định xuyên suốt trong quá trình xây dựng nghị quyết: Bảm bảo sự lãnh đạo của đảng về công tác cán bộ; nguyên tắc về quy trình đánh giá, lựa chọn người đứng đầu đơn vị sự nghiệp công lập; trường hợp nào được thuê người đứng đầu...</w:t>
            </w:r>
          </w:p>
          <w:p w14:paraId="51C2A84F" w14:textId="77777777" w:rsidR="0098568A" w:rsidRPr="0039697B" w:rsidRDefault="0098568A" w:rsidP="0039697B">
            <w:pPr>
              <w:jc w:val="both"/>
              <w:rPr>
                <w:rFonts w:ascii="Times New Roman" w:hAnsi="Times New Roman" w:cs="Times New Roman"/>
                <w:sz w:val="26"/>
                <w:szCs w:val="26"/>
              </w:rPr>
            </w:pPr>
          </w:p>
        </w:tc>
      </w:tr>
      <w:tr w:rsidR="0098568A" w:rsidRPr="000117E5" w14:paraId="0DC9CA88" w14:textId="77777777" w:rsidTr="00BC4AA9">
        <w:trPr>
          <w:trHeight w:val="135"/>
          <w:tblCellSpacing w:w="0" w:type="dxa"/>
        </w:trPr>
        <w:tc>
          <w:tcPr>
            <w:tcW w:w="1762" w:type="pct"/>
            <w:tcMar>
              <w:top w:w="28" w:type="dxa"/>
              <w:left w:w="57" w:type="dxa"/>
              <w:bottom w:w="28" w:type="dxa"/>
              <w:right w:w="57" w:type="dxa"/>
            </w:tcMar>
          </w:tcPr>
          <w:p w14:paraId="5DE92E5D"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b/>
                <w:bCs/>
                <w:sz w:val="26"/>
                <w:szCs w:val="26"/>
              </w:rPr>
              <w:t xml:space="preserve">Điều 4. Đối tượng, điều kiện áp dụng chính sách thu hút, trọng dụng đối với người có tài </w:t>
            </w:r>
            <w:r w:rsidRPr="000117E5">
              <w:rPr>
                <w:rFonts w:ascii="Times New Roman" w:hAnsi="Times New Roman" w:cs="Times New Roman"/>
                <w:b/>
                <w:bCs/>
                <w:sz w:val="26"/>
                <w:szCs w:val="26"/>
              </w:rPr>
              <w:lastRenderedPageBreak/>
              <w:t>năng</w:t>
            </w:r>
            <w:r w:rsidRPr="000117E5">
              <w:rPr>
                <w:rFonts w:ascii="Times New Roman" w:hAnsi="Times New Roman" w:cs="Times New Roman"/>
                <w:sz w:val="26"/>
                <w:szCs w:val="26"/>
              </w:rPr>
              <w:t xml:space="preserve"> (Nghị định 179/2024/NĐ-CP ngày 31/12/2024 của Chính phủ)</w:t>
            </w:r>
          </w:p>
          <w:p w14:paraId="23988519" w14:textId="3465D0CD"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c) Chuyên gia, nhà quản lý, nhà quản trị doanh nghiệp đã và đang làm việc tại các doanh nghiệp, tổ chức hàng đầu Việt Nam và quốc tế, có kinh nghiệm chuyên môn sâu rộng và thành tựu nổi bật trong lĩnh vực hoạt động, phù hợp với yêu cầu thực hiện các nhiệm vụ phát triển kinh tế, khoa học, công nghệ hoặc các lĩnh vực trọng điểm tại Việt Nam;</w:t>
            </w:r>
          </w:p>
        </w:tc>
        <w:tc>
          <w:tcPr>
            <w:tcW w:w="2048" w:type="pct"/>
            <w:tcMar>
              <w:top w:w="28" w:type="dxa"/>
              <w:left w:w="57" w:type="dxa"/>
              <w:bottom w:w="28" w:type="dxa"/>
              <w:right w:w="57" w:type="dxa"/>
            </w:tcMar>
          </w:tcPr>
          <w:p w14:paraId="2D36E74D" w14:textId="77777777" w:rsidR="0098568A" w:rsidRPr="0039697B" w:rsidRDefault="0098568A" w:rsidP="0039697B">
            <w:pPr>
              <w:pStyle w:val="Vnbnnidung0"/>
              <w:tabs>
                <w:tab w:val="left" w:pos="1701"/>
              </w:tabs>
              <w:adjustRightInd w:val="0"/>
              <w:snapToGrid w:val="0"/>
              <w:spacing w:after="0"/>
              <w:ind w:firstLine="0"/>
              <w:jc w:val="both"/>
              <w:rPr>
                <w:rFonts w:ascii="Times New Roman" w:hAnsi="Times New Roman" w:cs="Times New Roman"/>
                <w:b/>
                <w:bCs/>
                <w:iCs/>
                <w:color w:val="000000" w:themeColor="text1"/>
                <w:sz w:val="26"/>
                <w:szCs w:val="26"/>
                <w:lang w:val="vi-VN"/>
              </w:rPr>
            </w:pPr>
            <w:r w:rsidRPr="0039697B">
              <w:rPr>
                <w:rFonts w:ascii="Times New Roman" w:hAnsi="Times New Roman" w:cs="Times New Roman"/>
                <w:b/>
                <w:bCs/>
                <w:iCs/>
                <w:color w:val="000000" w:themeColor="text1"/>
                <w:sz w:val="26"/>
                <w:szCs w:val="26"/>
                <w:lang w:val="vi-VN"/>
              </w:rPr>
              <w:lastRenderedPageBreak/>
              <w:t>Điều</w:t>
            </w:r>
            <w:r w:rsidRPr="000117E5">
              <w:rPr>
                <w:rFonts w:ascii="Times New Roman" w:hAnsi="Times New Roman" w:cs="Times New Roman"/>
                <w:b/>
                <w:bCs/>
                <w:iCs/>
                <w:color w:val="000000" w:themeColor="text1"/>
                <w:sz w:val="26"/>
                <w:szCs w:val="26"/>
                <w:lang w:val="vi-VN"/>
              </w:rPr>
              <w:t xml:space="preserve"> 6.</w:t>
            </w:r>
            <w:r w:rsidRPr="0039697B">
              <w:rPr>
                <w:rFonts w:ascii="Times New Roman" w:hAnsi="Times New Roman" w:cs="Times New Roman"/>
                <w:b/>
                <w:bCs/>
                <w:iCs/>
                <w:color w:val="000000" w:themeColor="text1"/>
                <w:sz w:val="26"/>
                <w:szCs w:val="26"/>
                <w:lang w:val="vi-VN"/>
              </w:rPr>
              <w:t xml:space="preserve"> Đối tượng </w:t>
            </w:r>
          </w:p>
          <w:p w14:paraId="7018F8FF" w14:textId="5B645D8D" w:rsidR="0098568A" w:rsidRPr="0039697B" w:rsidRDefault="0098568A" w:rsidP="0039697B">
            <w:pPr>
              <w:pStyle w:val="Vnbnnidung0"/>
              <w:tabs>
                <w:tab w:val="left" w:pos="851"/>
                <w:tab w:val="left" w:pos="2566"/>
              </w:tabs>
              <w:adjustRightInd w:val="0"/>
              <w:snapToGrid w:val="0"/>
              <w:spacing w:after="0"/>
              <w:ind w:firstLine="0"/>
              <w:jc w:val="both"/>
              <w:rPr>
                <w:rFonts w:ascii="Times New Roman" w:hAnsi="Times New Roman" w:cs="Times New Roman"/>
                <w:color w:val="000000" w:themeColor="text1"/>
                <w:sz w:val="26"/>
                <w:szCs w:val="26"/>
                <w:lang w:val="vi-VN" w:eastAsia="vi-VN"/>
              </w:rPr>
            </w:pPr>
            <w:r w:rsidRPr="0039697B">
              <w:rPr>
                <w:rFonts w:ascii="Times New Roman" w:hAnsi="Times New Roman" w:cs="Times New Roman"/>
                <w:color w:val="000000" w:themeColor="text1"/>
                <w:sz w:val="26"/>
                <w:szCs w:val="26"/>
                <w:lang w:val="vi-VN"/>
              </w:rPr>
              <w:t xml:space="preserve">Chuyên gia, nhà quản lý, nhà quản trị doanh nghiệp đã và </w:t>
            </w:r>
            <w:r w:rsidRPr="0039697B">
              <w:rPr>
                <w:rFonts w:ascii="Times New Roman" w:hAnsi="Times New Roman" w:cs="Times New Roman"/>
                <w:color w:val="000000" w:themeColor="text1"/>
                <w:sz w:val="26"/>
                <w:szCs w:val="26"/>
                <w:lang w:val="vi-VN"/>
              </w:rPr>
              <w:lastRenderedPageBreak/>
              <w:t xml:space="preserve">đang làm việc tại các doanh nghiệp, tổ chức hàng đầu Việt Nam và quốc tế, có kinh nghiệm chuyên môn sâu rộng và thành tựu nổi bật trong lĩnh vực hoạt động, phù hợp với yêu cầu thực hiện các nhiệm vụ phát triển kinh tế; </w:t>
            </w:r>
            <w:r w:rsidRPr="0039697B">
              <w:rPr>
                <w:rStyle w:val="Vnbnnidung"/>
                <w:rFonts w:ascii="Times New Roman" w:hAnsi="Times New Roman" w:cs="Times New Roman"/>
                <w:color w:val="000000" w:themeColor="text1"/>
                <w:sz w:val="26"/>
                <w:szCs w:val="26"/>
                <w:lang w:val="vi-VN" w:eastAsia="vi-VN"/>
              </w:rPr>
              <w:t>khoa học, công nghệ, đổi mới sáng tạo, chuyển đổi số; quy hoạch, quản lý và phát triển đô thị, nông thôn; bảo vệ môi trường, ứng phó biến đổi khí hậu, thiên  tai; lĩnh vực văn hoá; du lịch, phù hợp nhiệm vụ của đơn vị sự nghiệp công lập có nhu cầu thuê người đứng đầu.</w:t>
            </w:r>
          </w:p>
        </w:tc>
        <w:tc>
          <w:tcPr>
            <w:tcW w:w="1190" w:type="pct"/>
            <w:tcMar>
              <w:top w:w="28" w:type="dxa"/>
              <w:left w:w="57" w:type="dxa"/>
              <w:bottom w:w="28" w:type="dxa"/>
              <w:right w:w="57" w:type="dxa"/>
            </w:tcMar>
            <w:vAlign w:val="center"/>
          </w:tcPr>
          <w:p w14:paraId="0915361E" w14:textId="04CBA80F" w:rsidR="0098568A" w:rsidRPr="00293082" w:rsidRDefault="0098568A" w:rsidP="0039697B">
            <w:pPr>
              <w:jc w:val="both"/>
              <w:rPr>
                <w:rFonts w:ascii="Times New Roman" w:hAnsi="Times New Roman" w:cs="Times New Roman"/>
                <w:spacing w:val="-4"/>
                <w:sz w:val="26"/>
                <w:szCs w:val="26"/>
              </w:rPr>
            </w:pPr>
            <w:r w:rsidRPr="00293082">
              <w:rPr>
                <w:rFonts w:ascii="Times New Roman" w:hAnsi="Times New Roman" w:cs="Times New Roman"/>
                <w:spacing w:val="-4"/>
                <w:sz w:val="26"/>
                <w:szCs w:val="26"/>
              </w:rPr>
              <w:lastRenderedPageBreak/>
              <w:t xml:space="preserve">Dự thảo Nghị quyết áp dụng điểm c khoản 3 Điều 4 Nghị định </w:t>
            </w:r>
            <w:r w:rsidR="0039697B" w:rsidRPr="00293082">
              <w:rPr>
                <w:rFonts w:ascii="Times New Roman" w:hAnsi="Times New Roman" w:cs="Times New Roman"/>
                <w:spacing w:val="-4"/>
                <w:sz w:val="26"/>
                <w:szCs w:val="26"/>
              </w:rPr>
              <w:t xml:space="preserve">số </w:t>
            </w:r>
            <w:r w:rsidRPr="00293082">
              <w:rPr>
                <w:rFonts w:ascii="Times New Roman" w:hAnsi="Times New Roman" w:cs="Times New Roman"/>
                <w:spacing w:val="-4"/>
                <w:sz w:val="26"/>
                <w:szCs w:val="26"/>
              </w:rPr>
              <w:lastRenderedPageBreak/>
              <w:t>179/2024/NĐ-CP, phù hợp với đối tượng để thuê là người đứng đầu đơn vị sự nghiệp công lập, đồng thời thu hút người có tài năng vào làm người đứng đầu đơn vị sự nghiệp có chức năng, nhiệm vụ tham mưu, tổ chức triển khai những nhiệm vụ mới, nhiệm vụ khó, nhiệm vụ liên quan đến sự phát triển vượt trội của Thành phố.</w:t>
            </w:r>
          </w:p>
        </w:tc>
      </w:tr>
      <w:tr w:rsidR="0098568A" w:rsidRPr="000117E5" w14:paraId="6080F28B" w14:textId="77777777" w:rsidTr="00BC4AA9">
        <w:trPr>
          <w:trHeight w:val="135"/>
          <w:tblCellSpacing w:w="0" w:type="dxa"/>
        </w:trPr>
        <w:tc>
          <w:tcPr>
            <w:tcW w:w="1762" w:type="pct"/>
            <w:tcMar>
              <w:top w:w="28" w:type="dxa"/>
              <w:left w:w="57" w:type="dxa"/>
              <w:bottom w:w="28" w:type="dxa"/>
              <w:right w:w="57" w:type="dxa"/>
            </w:tcMar>
          </w:tcPr>
          <w:p w14:paraId="116B8EA3" w14:textId="77777777" w:rsidR="0098568A" w:rsidRPr="000117E5" w:rsidRDefault="0098568A" w:rsidP="0039697B">
            <w:pPr>
              <w:jc w:val="both"/>
              <w:rPr>
                <w:rFonts w:ascii="Times New Roman" w:hAnsi="Times New Roman" w:cs="Times New Roman"/>
                <w:sz w:val="26"/>
                <w:szCs w:val="26"/>
              </w:rPr>
            </w:pPr>
            <w:bookmarkStart w:id="2" w:name="dieu_19"/>
            <w:r w:rsidRPr="0039697B">
              <w:rPr>
                <w:rFonts w:ascii="Times New Roman" w:hAnsi="Times New Roman" w:cs="Times New Roman"/>
                <w:b/>
                <w:bCs/>
                <w:sz w:val="26"/>
                <w:szCs w:val="26"/>
              </w:rPr>
              <w:lastRenderedPageBreak/>
              <w:t>Điều 19. Điều kiện đăng ký dự tuyển viên chức</w:t>
            </w:r>
            <w:bookmarkEnd w:id="2"/>
            <w:r w:rsidRPr="000117E5">
              <w:rPr>
                <w:rFonts w:ascii="Times New Roman" w:hAnsi="Times New Roman" w:cs="Times New Roman"/>
                <w:b/>
                <w:bCs/>
                <w:sz w:val="26"/>
                <w:szCs w:val="26"/>
              </w:rPr>
              <w:t xml:space="preserve"> (Luật Viên chức năm 2025)</w:t>
            </w:r>
          </w:p>
          <w:p w14:paraId="664BC4C6"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1. Người có đủ các điều kiện sau đây được đăng ký dự tuyển viên chức:</w:t>
            </w:r>
          </w:p>
          <w:p w14:paraId="03C8DDAA"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Có 01 quốc tịch Việt Nam theo quy định của </w:t>
            </w:r>
            <w:bookmarkStart w:id="3" w:name="tvpllink_qgebhwgoue"/>
            <w:r w:rsidRPr="000117E5">
              <w:rPr>
                <w:rFonts w:ascii="Times New Roman" w:hAnsi="Times New Roman" w:cs="Times New Roman"/>
                <w:sz w:val="26"/>
                <w:szCs w:val="26"/>
                <w:lang w:val="en-US"/>
              </w:rPr>
              <w:fldChar w:fldCharType="begin"/>
            </w:r>
            <w:r w:rsidRPr="0039697B">
              <w:rPr>
                <w:rFonts w:ascii="Times New Roman" w:hAnsi="Times New Roman" w:cs="Times New Roman"/>
                <w:sz w:val="26"/>
                <w:szCs w:val="26"/>
              </w:rPr>
              <w:instrText>HYPERLINK "https://thuvienphapluat.vn/van-ban/Quyen-dan-su/Luat-quoc-tich-Viet-Nam-2008-24-2008-QH12-82204.aspx" \t "_blank"</w:instrText>
            </w:r>
            <w:r w:rsidRPr="000117E5">
              <w:rPr>
                <w:rFonts w:ascii="Times New Roman" w:hAnsi="Times New Roman" w:cs="Times New Roman"/>
                <w:sz w:val="26"/>
                <w:szCs w:val="26"/>
                <w:lang w:val="en-US"/>
              </w:rPr>
              <w:fldChar w:fldCharType="separate"/>
            </w:r>
            <w:r w:rsidRPr="0039697B">
              <w:rPr>
                <w:rStyle w:val="Hyperlink"/>
                <w:rFonts w:ascii="Times New Roman" w:hAnsi="Times New Roman" w:cs="Times New Roman"/>
                <w:sz w:val="26"/>
                <w:szCs w:val="26"/>
              </w:rPr>
              <w:t>Luật Quốc tịch</w:t>
            </w:r>
            <w:r w:rsidRPr="000117E5">
              <w:rPr>
                <w:rFonts w:ascii="Times New Roman" w:hAnsi="Times New Roman" w:cs="Times New Roman"/>
                <w:sz w:val="26"/>
                <w:szCs w:val="26"/>
              </w:rPr>
              <w:fldChar w:fldCharType="end"/>
            </w:r>
            <w:bookmarkEnd w:id="3"/>
            <w:r w:rsidRPr="0039697B">
              <w:rPr>
                <w:rFonts w:ascii="Times New Roman" w:hAnsi="Times New Roman" w:cs="Times New Roman"/>
                <w:sz w:val="26"/>
                <w:szCs w:val="26"/>
              </w:rPr>
              <w:t>;</w:t>
            </w:r>
          </w:p>
          <w:p w14:paraId="4BEC6E4A"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b) Đang cư trú tại Việt Nam;</w:t>
            </w:r>
          </w:p>
          <w:p w14:paraId="484FFB2D"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 Đủ 18 tuổi trở lên, trừ trường hợp theo quy định của pháp luật về ngành, lĩnh vực đối với các ngành, nghề đặc thù;</w:t>
            </w:r>
          </w:p>
          <w:p w14:paraId="3F63D593"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d) Có đăng ký dự tuyển;</w:t>
            </w:r>
          </w:p>
          <w:p w14:paraId="74053547"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đ) Có phẩm chất chính trị, đạo đức tốt; có lý lịch rõ ràng;</w:t>
            </w:r>
          </w:p>
          <w:p w14:paraId="06D9CC93"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e) Đủ sức khỏe để thực hiện nhiệm vụ;</w:t>
            </w:r>
          </w:p>
          <w:p w14:paraId="6C89C68B"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g) Đáp ứng các điều kiện theo yêu cầu của vị trí việc làm dự tuyển;</w:t>
            </w:r>
          </w:p>
          <w:p w14:paraId="7C92A39A" w14:textId="77777777" w:rsidR="0098568A" w:rsidRPr="000117E5"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h) Đáp ứng các tiêu chuẩn, điều kiện khác theo quy định của pháp luật về hoạt động nghề nghiệp.</w:t>
            </w:r>
          </w:p>
          <w:p w14:paraId="209B345F"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 xml:space="preserve">2. Người đăng ký dự tuyển vào vị trí việc làm viên chức quản lý, ngoài đáp ứng điều kiện theo quy </w:t>
            </w:r>
            <w:r w:rsidRPr="0039697B">
              <w:rPr>
                <w:rFonts w:ascii="Times New Roman" w:hAnsi="Times New Roman" w:cs="Times New Roman"/>
                <w:sz w:val="26"/>
                <w:szCs w:val="26"/>
              </w:rPr>
              <w:lastRenderedPageBreak/>
              <w:t>định tại khoản 1 Điều này, còn phải đáp ứng tiêu chuẩn, điều kiện bổ nhiệm theo quy định, trừ trường hợp thực hiện theo quyết định của cấp có thẩm quyền.</w:t>
            </w:r>
          </w:p>
          <w:p w14:paraId="7D34E9DD"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3. Những người sau đây không được đăng ký dự tuyển viên chức:</w:t>
            </w:r>
          </w:p>
          <w:p w14:paraId="71FCBCD1"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Mất hoặc bị hạn chế năng lực hành vi dân sự; người có khó khăn trong nhận thức, làm chủ hành vi;</w:t>
            </w:r>
          </w:p>
          <w:p w14:paraId="07E48FBF"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b)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14:paraId="666B4290"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 Thuộc một trong các trường hợp không được đăng ký dự tuyển viên chức theo quy định của pháp luật về hoạt động nghề nghiệp.</w:t>
            </w:r>
          </w:p>
          <w:p w14:paraId="3BE586A6" w14:textId="77777777" w:rsidR="0098568A" w:rsidRPr="000117E5" w:rsidRDefault="0098568A" w:rsidP="0039697B">
            <w:pPr>
              <w:jc w:val="both"/>
              <w:rPr>
                <w:rFonts w:ascii="Times New Roman" w:hAnsi="Times New Roman" w:cs="Times New Roman"/>
                <w:sz w:val="26"/>
                <w:szCs w:val="26"/>
              </w:rPr>
            </w:pPr>
          </w:p>
          <w:p w14:paraId="6F6B5D34"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04E37800" w14:textId="77777777" w:rsidR="0098568A" w:rsidRPr="000117E5" w:rsidRDefault="0098568A" w:rsidP="0039697B">
            <w:pPr>
              <w:pStyle w:val="NormalWeb"/>
              <w:shd w:val="clear" w:color="auto" w:fill="FFFFFF"/>
              <w:spacing w:before="0" w:beforeAutospacing="0" w:after="0" w:afterAutospacing="0"/>
              <w:jc w:val="both"/>
              <w:rPr>
                <w:b/>
                <w:bCs/>
                <w:color w:val="000000" w:themeColor="text1"/>
                <w:sz w:val="26"/>
                <w:szCs w:val="26"/>
              </w:rPr>
            </w:pPr>
            <w:r w:rsidRPr="000117E5">
              <w:rPr>
                <w:b/>
                <w:bCs/>
                <w:color w:val="000000" w:themeColor="text1"/>
                <w:sz w:val="26"/>
                <w:szCs w:val="26"/>
              </w:rPr>
              <w:lastRenderedPageBreak/>
              <w:t>Điều 7. Tiêu chuẩn, điều kiện</w:t>
            </w:r>
          </w:p>
          <w:p w14:paraId="257F3EE4" w14:textId="70D93831"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Người ứng tuyển vào vị trí người đứng đầu đơn vị sự nghiệp thuộc đối tượng tại Điều 6 Nghị quyết này và đảm bảo các tiêu chuẩn, điều kiện sau:</w:t>
            </w:r>
          </w:p>
          <w:p w14:paraId="1D9C6EB9" w14:textId="77777777" w:rsidR="0098568A" w:rsidRPr="000117E5" w:rsidRDefault="0098568A" w:rsidP="0039697B">
            <w:pPr>
              <w:pStyle w:val="ListParagraph"/>
              <w:ind w:left="0"/>
              <w:contextualSpacing w:val="0"/>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1. Tiêu chuẩn chung</w:t>
            </w:r>
          </w:p>
          <w:p w14:paraId="15506409" w14:textId="3820BFA1"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a) Có</w:t>
            </w:r>
            <w:r w:rsidRPr="000117E5">
              <w:rPr>
                <w:rFonts w:ascii="Times New Roman" w:hAnsi="Times New Roman" w:cs="Times New Roman"/>
                <w:iCs/>
                <w:color w:val="000000" w:themeColor="text1"/>
                <w:sz w:val="26"/>
                <w:szCs w:val="26"/>
                <w:lang w:val="vi-VN"/>
              </w:rPr>
              <w:t xml:space="preserve"> 01 quốc tịch Việt Nam theo quy định của Luật Quốc tịch;</w:t>
            </w:r>
          </w:p>
          <w:p w14:paraId="481A62EB" w14:textId="655337A7"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b</w:t>
            </w:r>
            <w:r w:rsidRPr="000117E5">
              <w:rPr>
                <w:rFonts w:ascii="Times New Roman" w:hAnsi="Times New Roman" w:cs="Times New Roman"/>
                <w:iCs/>
                <w:color w:val="000000" w:themeColor="text1"/>
                <w:sz w:val="26"/>
                <w:szCs w:val="26"/>
                <w:lang w:val="vi-VN"/>
              </w:rPr>
              <w:t xml:space="preserve">) Trong độ tuổi lao động theo quy </w:t>
            </w:r>
            <w:r w:rsidRPr="0039697B">
              <w:rPr>
                <w:rFonts w:ascii="Times New Roman" w:hAnsi="Times New Roman" w:cs="Times New Roman"/>
                <w:iCs/>
                <w:color w:val="000000" w:themeColor="text1"/>
                <w:sz w:val="26"/>
                <w:szCs w:val="26"/>
                <w:lang w:val="vi-VN"/>
              </w:rPr>
              <w:t>đ</w:t>
            </w:r>
            <w:r w:rsidRPr="000117E5">
              <w:rPr>
                <w:rFonts w:ascii="Times New Roman" w:hAnsi="Times New Roman" w:cs="Times New Roman"/>
                <w:iCs/>
                <w:color w:val="000000" w:themeColor="text1"/>
                <w:sz w:val="26"/>
                <w:szCs w:val="26"/>
                <w:lang w:val="vi-VN"/>
              </w:rPr>
              <w:t>ịnh của Luật Lao động;</w:t>
            </w:r>
          </w:p>
          <w:p w14:paraId="3751AD4F" w14:textId="506625C4"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c</w:t>
            </w:r>
            <w:r w:rsidRPr="000117E5">
              <w:rPr>
                <w:rFonts w:ascii="Times New Roman" w:hAnsi="Times New Roman" w:cs="Times New Roman"/>
                <w:iCs/>
                <w:color w:val="000000" w:themeColor="text1"/>
                <w:sz w:val="26"/>
                <w:szCs w:val="26"/>
                <w:lang w:val="vi-VN"/>
              </w:rPr>
              <w:t>) Có đủ sức khỏe để thực hiện nhiệm vụ;</w:t>
            </w:r>
          </w:p>
          <w:p w14:paraId="537284AB" w14:textId="77248CF4" w:rsidR="0098568A" w:rsidRPr="000117E5"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d) Có lập trường chính trị vững vàng, chấp hành đường lối, chủ trương của Đảng, chính sách, pháp luật của Nhà nước;</w:t>
            </w:r>
            <w:hyperlink w:anchor="fn1"/>
          </w:p>
          <w:p w14:paraId="6B586D35" w14:textId="2F659D42" w:rsidR="0098568A" w:rsidRPr="000117E5"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đ) Có phẩm chất chính trị, đạo đức tốt, có lý lịch rõ ràng;</w:t>
            </w:r>
          </w:p>
          <w:p w14:paraId="3A628955" w14:textId="53B03087"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e) Không thuộc một trong các trường hợp</w:t>
            </w:r>
            <w:r w:rsidRPr="000117E5">
              <w:rPr>
                <w:rFonts w:ascii="Times New Roman" w:hAnsi="Times New Roman" w:cs="Times New Roman"/>
                <w:iCs/>
                <w:color w:val="000000" w:themeColor="text1"/>
                <w:sz w:val="26"/>
                <w:szCs w:val="26"/>
                <w:lang w:val="vi-VN"/>
              </w:rPr>
              <w:t xml:space="preserve">: Mất hoặc bị hạn chế năng lực hành vi dân sự; người có khó khăn trong nhận thức, làm chủ hành vi; </w:t>
            </w:r>
            <w:r w:rsidRPr="0039697B">
              <w:rPr>
                <w:rFonts w:ascii="Times New Roman" w:hAnsi="Times New Roman" w:cs="Times New Roman"/>
                <w:iCs/>
                <w:color w:val="000000" w:themeColor="text1"/>
                <w:sz w:val="26"/>
                <w:szCs w:val="26"/>
                <w:lang w:val="vi-VN"/>
              </w:rPr>
              <w:t>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r w:rsidRPr="000117E5">
              <w:rPr>
                <w:rFonts w:ascii="Times New Roman" w:hAnsi="Times New Roman" w:cs="Times New Roman"/>
                <w:iCs/>
                <w:color w:val="000000" w:themeColor="text1"/>
                <w:sz w:val="26"/>
                <w:szCs w:val="26"/>
                <w:lang w:val="vi-VN"/>
              </w:rPr>
              <w:t xml:space="preserve">; </w:t>
            </w:r>
            <w:r w:rsidRPr="0039697B">
              <w:rPr>
                <w:rFonts w:ascii="Times New Roman" w:hAnsi="Times New Roman" w:cs="Times New Roman"/>
                <w:iCs/>
                <w:color w:val="000000" w:themeColor="text1"/>
                <w:sz w:val="26"/>
                <w:szCs w:val="26"/>
                <w:lang w:val="vi-VN"/>
              </w:rPr>
              <w:t xml:space="preserve">đang trong thời gian thi </w:t>
            </w:r>
            <w:r w:rsidRPr="0039697B">
              <w:rPr>
                <w:rFonts w:ascii="Times New Roman" w:hAnsi="Times New Roman" w:cs="Times New Roman"/>
                <w:iCs/>
                <w:color w:val="000000" w:themeColor="text1"/>
                <w:sz w:val="26"/>
                <w:szCs w:val="26"/>
                <w:lang w:val="vi-VN"/>
              </w:rPr>
              <w:lastRenderedPageBreak/>
              <w:t>hành quyết định kỷ luật, đang trong thời gian thực hiện các quy định liên quan đến kỷ luật theo quy định của Đảng, của pháp luật;</w:t>
            </w:r>
            <w:r w:rsidRPr="000117E5">
              <w:rPr>
                <w:rFonts w:ascii="Times New Roman" w:hAnsi="Times New Roman" w:cs="Times New Roman"/>
                <w:iCs/>
                <w:color w:val="000000" w:themeColor="text1"/>
                <w:sz w:val="26"/>
                <w:szCs w:val="26"/>
                <w:lang w:val="vi-VN"/>
              </w:rPr>
              <w:t xml:space="preserve"> không thuộc diện bị cấm đảm nhiệm chức vụ theo quy định.</w:t>
            </w:r>
          </w:p>
          <w:p w14:paraId="713B5E1D" w14:textId="5B970773" w:rsidR="0098568A" w:rsidRPr="000117E5" w:rsidRDefault="0098568A" w:rsidP="0039697B">
            <w:pPr>
              <w:pStyle w:val="ListParagraph"/>
              <w:ind w:left="0"/>
              <w:contextualSpacing w:val="0"/>
              <w:jc w:val="both"/>
              <w:rPr>
                <w:rFonts w:ascii="Times New Roman" w:hAnsi="Times New Roman" w:cs="Times New Roman"/>
                <w:color w:val="000000" w:themeColor="text1"/>
                <w:sz w:val="26"/>
                <w:szCs w:val="26"/>
              </w:rPr>
            </w:pPr>
            <w:r w:rsidRPr="000117E5">
              <w:rPr>
                <w:rFonts w:ascii="Times New Roman" w:hAnsi="Times New Roman" w:cs="Times New Roman"/>
                <w:color w:val="000000" w:themeColor="text1"/>
                <w:sz w:val="26"/>
                <w:szCs w:val="26"/>
              </w:rPr>
              <w:t xml:space="preserve">2. </w:t>
            </w:r>
            <w:r w:rsidRPr="000117E5">
              <w:rPr>
                <w:rFonts w:ascii="Times New Roman" w:eastAsia="Georgia" w:hAnsi="Times New Roman" w:cs="Times New Roman"/>
                <w:color w:val="000000" w:themeColor="text1"/>
                <w:sz w:val="26"/>
                <w:szCs w:val="26"/>
              </w:rPr>
              <w:t>Tiêu chuẩn về năng lực, trình độ.</w:t>
            </w:r>
            <w:hyperlink w:anchor="fn1"/>
          </w:p>
          <w:p w14:paraId="0D966F61" w14:textId="55E4E367" w:rsidR="0098568A" w:rsidRPr="007F3AB5" w:rsidRDefault="0098568A" w:rsidP="0039697B">
            <w:pPr>
              <w:jc w:val="both"/>
              <w:rPr>
                <w:rFonts w:ascii="Times New Roman" w:eastAsia="Georgia"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a) Có trình độ chuyên môn từ đại học trở lên, ngành (chuyên ngành) đào tạo phù hợp với vị trí người đứng đầu đơn vị sự nghiệp công lập; các văn bằng, chứng chỉ khác có liên quan theo yêu cầu của cơ quan quản lý đơn vị sự nghiệp;</w:t>
            </w:r>
          </w:p>
          <w:p w14:paraId="5F3BA4FE" w14:textId="2673FDED" w:rsidR="0098568A" w:rsidRPr="007F3AB5" w:rsidRDefault="0098568A" w:rsidP="0039697B">
            <w:pPr>
              <w:jc w:val="both"/>
              <w:rPr>
                <w:rFonts w:ascii="Times New Roman" w:eastAsia="Georgia"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 xml:space="preserve">b) Có ít nhất 05 năm kinh nghiệm giữ vị trí quản lý, điều hành doanh nghiệp, tổ chức trong cùng ngành, lĩnh vực ứng tuyển hoặc phù hợp với chức năng, nhiệm vụ của đơn vị sự nghiệp; hoặc </w:t>
            </w:r>
            <w:r w:rsidRPr="007F3AB5">
              <w:rPr>
                <w:rStyle w:val="Vnbnnidung"/>
                <w:rFonts w:ascii="Times New Roman" w:hAnsi="Times New Roman" w:cs="Times New Roman"/>
                <w:color w:val="000000" w:themeColor="text1"/>
                <w:spacing w:val="-2"/>
                <w:sz w:val="26"/>
                <w:szCs w:val="26"/>
                <w:lang w:eastAsia="vi-VN"/>
              </w:rPr>
              <w:t>có kinh nghiệp làm tư vấn, quản lý cấp cao đối với một số chuyên ngành đặc thù từ 05 năm trở lên;</w:t>
            </w:r>
          </w:p>
          <w:p w14:paraId="0E358C6D" w14:textId="77777777"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c) Có thành tích, kết quả, sản phẩm phù</w:t>
            </w:r>
            <w:r w:rsidRPr="000117E5">
              <w:rPr>
                <w:rFonts w:ascii="Times New Roman" w:hAnsi="Times New Roman" w:cs="Times New Roman"/>
                <w:iCs/>
                <w:color w:val="000000" w:themeColor="text1"/>
                <w:sz w:val="26"/>
                <w:szCs w:val="26"/>
                <w:lang w:val="vi-VN"/>
              </w:rPr>
              <w:t xml:space="preserve"> hợp</w:t>
            </w:r>
            <w:r w:rsidRPr="0039697B">
              <w:rPr>
                <w:rFonts w:ascii="Times New Roman" w:hAnsi="Times New Roman" w:cs="Times New Roman"/>
                <w:iCs/>
                <w:color w:val="000000" w:themeColor="text1"/>
                <w:sz w:val="26"/>
                <w:szCs w:val="26"/>
                <w:lang w:val="vi-VN"/>
              </w:rPr>
              <w:t xml:space="preserve"> lĩnh vực đơn vị sự nghiệp đang cần thuê</w:t>
            </w:r>
            <w:r w:rsidRPr="000117E5">
              <w:rPr>
                <w:rFonts w:ascii="Times New Roman" w:hAnsi="Times New Roman" w:cs="Times New Roman"/>
                <w:iCs/>
                <w:color w:val="000000" w:themeColor="text1"/>
                <w:sz w:val="26"/>
                <w:szCs w:val="26"/>
                <w:lang w:val="vi-VN"/>
              </w:rPr>
              <w:t>;</w:t>
            </w:r>
          </w:p>
          <w:p w14:paraId="3758F782" w14:textId="77777777" w:rsidR="0098568A" w:rsidRPr="000117E5" w:rsidRDefault="0098568A" w:rsidP="0039697B">
            <w:pPr>
              <w:jc w:val="both"/>
              <w:rPr>
                <w:rFonts w:ascii="Times New Roman" w:hAnsi="Times New Roman" w:cs="Times New Roman"/>
                <w:color w:val="000000" w:themeColor="text1"/>
                <w:spacing w:val="-4"/>
                <w:sz w:val="26"/>
                <w:szCs w:val="26"/>
              </w:rPr>
            </w:pPr>
            <w:r w:rsidRPr="000117E5">
              <w:rPr>
                <w:rFonts w:ascii="Times New Roman" w:eastAsia="Georgia" w:hAnsi="Times New Roman" w:cs="Times New Roman"/>
                <w:color w:val="000000" w:themeColor="text1"/>
                <w:spacing w:val="-4"/>
                <w:sz w:val="26"/>
                <w:szCs w:val="26"/>
              </w:rPr>
              <w:t>d) Có kỹ năng quản trị doanh nghiệp, tổ chức; quản trị tài chính, quản trị nhân sự;</w:t>
            </w:r>
          </w:p>
          <w:p w14:paraId="6B1BFBC2" w14:textId="77777777"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đ) Có hiểu biết về pháp luật viên chức, pháp luật về đầu tư, tài chính, đấu thầu và pháp luật chuyên ngành khác có liên quan.</w:t>
            </w:r>
          </w:p>
          <w:p w14:paraId="2B9630E6" w14:textId="77777777" w:rsidR="0098568A" w:rsidRPr="000117E5" w:rsidRDefault="0098568A" w:rsidP="0039697B">
            <w:pPr>
              <w:pStyle w:val="ListParagraph"/>
              <w:ind w:left="0"/>
              <w:contextualSpacing w:val="0"/>
              <w:jc w:val="both"/>
              <w:rPr>
                <w:rFonts w:ascii="Times New Roman" w:hAnsi="Times New Roman" w:cs="Times New Roman"/>
                <w:color w:val="000000" w:themeColor="text1"/>
                <w:sz w:val="26"/>
                <w:szCs w:val="26"/>
              </w:rPr>
            </w:pPr>
            <w:r w:rsidRPr="000117E5">
              <w:rPr>
                <w:rFonts w:ascii="Times New Roman" w:hAnsi="Times New Roman" w:cs="Times New Roman"/>
                <w:color w:val="000000" w:themeColor="text1"/>
                <w:sz w:val="26"/>
                <w:szCs w:val="26"/>
              </w:rPr>
              <w:t xml:space="preserve">3. </w:t>
            </w:r>
            <w:r w:rsidRPr="000117E5">
              <w:rPr>
                <w:rFonts w:ascii="Times New Roman" w:eastAsia="Georgia" w:hAnsi="Times New Roman" w:cs="Times New Roman"/>
                <w:color w:val="000000" w:themeColor="text1"/>
                <w:sz w:val="26"/>
                <w:szCs w:val="26"/>
              </w:rPr>
              <w:t>Điều kiện về khác</w:t>
            </w:r>
            <w:hyperlink w:anchor="fn1"/>
          </w:p>
          <w:p w14:paraId="3BDE9EED" w14:textId="77777777"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a) Không đồng thời giữ chức vụ quản lý, điều hành tại doanh nghiệp, tổ chức khác có xung đột lợi ích với đơn vị sự nghiệp được thuê quản lý, điều hành;</w:t>
            </w:r>
          </w:p>
          <w:p w14:paraId="6683CCDA" w14:textId="77777777" w:rsidR="0098568A" w:rsidRPr="000117E5"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b) Chỉ được thực hiện quyền về hoạt động nghề nghiệp và hoạt động kinh doanh Luật Viên chức và pháp luật liên quan cho phép;</w:t>
            </w:r>
          </w:p>
          <w:p w14:paraId="6956B078" w14:textId="77777777" w:rsidR="0098568A" w:rsidRPr="000117E5" w:rsidRDefault="0098568A" w:rsidP="0039697B">
            <w:pPr>
              <w:jc w:val="both"/>
              <w:rPr>
                <w:rFonts w:ascii="Times New Roman" w:eastAsia="Georgia" w:hAnsi="Times New Roman" w:cs="Times New Roman"/>
                <w:b/>
                <w:color w:val="000000" w:themeColor="text1"/>
                <w:sz w:val="26"/>
                <w:szCs w:val="26"/>
              </w:rPr>
            </w:pPr>
            <w:r w:rsidRPr="000117E5">
              <w:rPr>
                <w:rFonts w:ascii="Times New Roman" w:hAnsi="Times New Roman" w:cs="Times New Roman"/>
                <w:color w:val="000000" w:themeColor="text1"/>
                <w:sz w:val="26"/>
                <w:szCs w:val="26"/>
              </w:rPr>
              <w:t>c) Thực hiện đầy đủ quy định về kê khai, kiểm soát xung đột lợi ích, phòng, chống tham nhũng.</w:t>
            </w:r>
          </w:p>
        </w:tc>
        <w:tc>
          <w:tcPr>
            <w:tcW w:w="1190" w:type="pct"/>
            <w:tcMar>
              <w:top w:w="28" w:type="dxa"/>
              <w:left w:w="57" w:type="dxa"/>
              <w:bottom w:w="28" w:type="dxa"/>
              <w:right w:w="57" w:type="dxa"/>
            </w:tcMar>
            <w:vAlign w:val="center"/>
          </w:tcPr>
          <w:p w14:paraId="3DBCCD4D" w14:textId="77777777" w:rsidR="0098568A" w:rsidRPr="000117E5" w:rsidRDefault="0098568A" w:rsidP="0039697B">
            <w:pPr>
              <w:jc w:val="both"/>
              <w:rPr>
                <w:rFonts w:ascii="Times New Roman" w:hAnsi="Times New Roman" w:cs="Times New Roman"/>
                <w:sz w:val="26"/>
                <w:szCs w:val="26"/>
              </w:rPr>
            </w:pPr>
            <w:r>
              <w:rPr>
                <w:rFonts w:ascii="Times New Roman" w:hAnsi="Times New Roman" w:cs="Times New Roman"/>
                <w:sz w:val="26"/>
                <w:szCs w:val="26"/>
              </w:rPr>
              <w:lastRenderedPageBreak/>
              <w:t>D</w:t>
            </w:r>
            <w:r w:rsidRPr="000117E5">
              <w:rPr>
                <w:rFonts w:ascii="Times New Roman" w:hAnsi="Times New Roman" w:cs="Times New Roman"/>
                <w:sz w:val="26"/>
                <w:szCs w:val="26"/>
              </w:rPr>
              <w:t xml:space="preserve">ự thảo Nghị quyết </w:t>
            </w:r>
            <w:r>
              <w:rPr>
                <w:rFonts w:ascii="Times New Roman" w:hAnsi="Times New Roman" w:cs="Times New Roman"/>
                <w:sz w:val="26"/>
                <w:szCs w:val="26"/>
              </w:rPr>
              <w:t>quy định về t</w:t>
            </w:r>
            <w:r w:rsidRPr="0039697B">
              <w:rPr>
                <w:rFonts w:ascii="Times New Roman" w:hAnsi="Times New Roman" w:cs="Times New Roman"/>
                <w:sz w:val="26"/>
                <w:szCs w:val="26"/>
              </w:rPr>
              <w:t>iêu</w:t>
            </w:r>
            <w:r w:rsidRPr="000117E5">
              <w:rPr>
                <w:rFonts w:ascii="Times New Roman" w:hAnsi="Times New Roman" w:cs="Times New Roman"/>
                <w:sz w:val="26"/>
                <w:szCs w:val="26"/>
              </w:rPr>
              <w:t xml:space="preserve"> chuẩn chung </w:t>
            </w:r>
            <w:r>
              <w:rPr>
                <w:rFonts w:ascii="Times New Roman" w:hAnsi="Times New Roman" w:cs="Times New Roman"/>
                <w:sz w:val="26"/>
                <w:szCs w:val="26"/>
              </w:rPr>
              <w:t xml:space="preserve">- </w:t>
            </w:r>
            <w:r w:rsidRPr="000117E5">
              <w:rPr>
                <w:rFonts w:ascii="Times New Roman" w:hAnsi="Times New Roman" w:cs="Times New Roman"/>
                <w:sz w:val="26"/>
                <w:szCs w:val="26"/>
              </w:rPr>
              <w:t xml:space="preserve">áp dụng điều kiện đăng ký dự tuyển viên chức tại Điều 19 Luật Viên chức, nhằm đảm bảo tiêu chuẩn chung đối với người được tuyển vào viên chức trong đơn vị sự </w:t>
            </w:r>
            <w:r>
              <w:rPr>
                <w:rFonts w:ascii="Times New Roman" w:hAnsi="Times New Roman" w:cs="Times New Roman"/>
                <w:sz w:val="26"/>
                <w:szCs w:val="26"/>
              </w:rPr>
              <w:t xml:space="preserve">nghiệp; Mặt khác, quy định tiêu chuẩn về năng lực, trình độ cụ thể phù hợp với vị trí người đứng đầu đơn vị sự nghiệp công lập; đồng thời quy định những điều kiện rằng buộc khác về những điều viên chức quản lý không được làm như: (i) </w:t>
            </w:r>
            <w:r w:rsidRPr="000117E5">
              <w:rPr>
                <w:rFonts w:ascii="Times New Roman" w:eastAsia="Georgia" w:hAnsi="Times New Roman" w:cs="Times New Roman"/>
                <w:color w:val="000000" w:themeColor="text1"/>
                <w:sz w:val="26"/>
                <w:szCs w:val="26"/>
              </w:rPr>
              <w:t>Không đồng thời giữ chức vụ quản lý, điều hành tại doanh nghiệp, tổ chức khác có xung đột lợi ích với đơn vị sự nghiệp được thuê quản lý, điều hành;</w:t>
            </w:r>
            <w:r>
              <w:rPr>
                <w:rFonts w:ascii="Times New Roman" w:eastAsia="Georgia" w:hAnsi="Times New Roman" w:cs="Times New Roman"/>
                <w:color w:val="000000" w:themeColor="text1"/>
                <w:sz w:val="26"/>
                <w:szCs w:val="26"/>
              </w:rPr>
              <w:t xml:space="preserve"> (ii)</w:t>
            </w:r>
            <w:r w:rsidRPr="000117E5">
              <w:rPr>
                <w:rFonts w:ascii="Times New Roman" w:eastAsia="Georgia" w:hAnsi="Times New Roman" w:cs="Times New Roman"/>
                <w:color w:val="000000" w:themeColor="text1"/>
                <w:sz w:val="26"/>
                <w:szCs w:val="26"/>
              </w:rPr>
              <w:t xml:space="preserve"> Chỉ được thực hiện quyền về hoạt động nghề </w:t>
            </w:r>
            <w:r w:rsidRPr="000117E5">
              <w:rPr>
                <w:rFonts w:ascii="Times New Roman" w:eastAsia="Georgia" w:hAnsi="Times New Roman" w:cs="Times New Roman"/>
                <w:color w:val="000000" w:themeColor="text1"/>
                <w:sz w:val="26"/>
                <w:szCs w:val="26"/>
              </w:rPr>
              <w:lastRenderedPageBreak/>
              <w:t>nghiệp và hoạt động kinh doanh Luật Viên chức và pháp luật liên quan cho phép;</w:t>
            </w:r>
            <w:r>
              <w:rPr>
                <w:rFonts w:ascii="Times New Roman" w:eastAsia="Georgia" w:hAnsi="Times New Roman" w:cs="Times New Roman"/>
                <w:color w:val="000000" w:themeColor="text1"/>
                <w:sz w:val="26"/>
                <w:szCs w:val="26"/>
              </w:rPr>
              <w:t xml:space="preserve"> (iii)</w:t>
            </w:r>
            <w:r w:rsidRPr="000117E5">
              <w:rPr>
                <w:rFonts w:ascii="Times New Roman" w:hAnsi="Times New Roman" w:cs="Times New Roman"/>
                <w:color w:val="000000" w:themeColor="text1"/>
                <w:sz w:val="26"/>
                <w:szCs w:val="26"/>
              </w:rPr>
              <w:t xml:space="preserve"> Thực hiện đầy đủ quy định về kê khai, kiểm soát xung đột lợi ích, phòng, chống tham nhũng.</w:t>
            </w:r>
          </w:p>
          <w:p w14:paraId="0F1CD76C" w14:textId="77777777" w:rsidR="0098568A" w:rsidRPr="000117E5" w:rsidRDefault="0098568A" w:rsidP="0039697B">
            <w:pPr>
              <w:jc w:val="both"/>
              <w:rPr>
                <w:rFonts w:ascii="Times New Roman" w:hAnsi="Times New Roman" w:cs="Times New Roman"/>
                <w:sz w:val="26"/>
                <w:szCs w:val="26"/>
              </w:rPr>
            </w:pPr>
          </w:p>
        </w:tc>
      </w:tr>
      <w:tr w:rsidR="0098568A" w:rsidRPr="000117E5" w14:paraId="3E5DC4E8" w14:textId="77777777" w:rsidTr="00BC4AA9">
        <w:trPr>
          <w:trHeight w:val="4103"/>
          <w:tblCellSpacing w:w="0" w:type="dxa"/>
        </w:trPr>
        <w:tc>
          <w:tcPr>
            <w:tcW w:w="1762" w:type="pct"/>
            <w:tcMar>
              <w:top w:w="28" w:type="dxa"/>
              <w:left w:w="57" w:type="dxa"/>
              <w:bottom w:w="28" w:type="dxa"/>
              <w:right w:w="57" w:type="dxa"/>
            </w:tcMar>
          </w:tcPr>
          <w:p w14:paraId="4DE5B40F" w14:textId="77777777" w:rsidR="0098568A" w:rsidRPr="000117E5" w:rsidRDefault="0098568A" w:rsidP="0039697B">
            <w:pPr>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Khoản 3 </w:t>
            </w:r>
            <w:r w:rsidRPr="00E61587">
              <w:rPr>
                <w:rFonts w:ascii="Times New Roman" w:hAnsi="Times New Roman" w:cs="Times New Roman"/>
                <w:b/>
                <w:bCs/>
                <w:sz w:val="26"/>
                <w:szCs w:val="26"/>
              </w:rPr>
              <w:t>Điều 4</w:t>
            </w:r>
            <w:r>
              <w:rPr>
                <w:rFonts w:ascii="Times New Roman" w:hAnsi="Times New Roman" w:cs="Times New Roman"/>
                <w:b/>
                <w:bCs/>
                <w:sz w:val="26"/>
                <w:szCs w:val="26"/>
              </w:rPr>
              <w:t xml:space="preserve"> </w:t>
            </w:r>
            <w:r w:rsidRPr="002F7B6E">
              <w:rPr>
                <w:rFonts w:ascii="Times New Roman" w:hAnsi="Times New Roman" w:cs="Times New Roman"/>
                <w:b/>
                <w:bCs/>
                <w:sz w:val="26"/>
                <w:szCs w:val="26"/>
              </w:rPr>
              <w:t>Nghị định 249/2025/NĐ-CP ngày 19/9/2025 của Chính phủ</w:t>
            </w:r>
          </w:p>
          <w:p w14:paraId="00397D11"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3</w:t>
            </w:r>
            <w:r w:rsidRPr="000117E5">
              <w:rPr>
                <w:rFonts w:ascii="Times New Roman" w:hAnsi="Times New Roman" w:cs="Times New Roman"/>
                <w:sz w:val="26"/>
                <w:szCs w:val="26"/>
              </w:rPr>
              <w:t xml:space="preserve">. </w:t>
            </w:r>
            <w:r w:rsidRPr="0039697B">
              <w:rPr>
                <w:rFonts w:ascii="Times New Roman" w:hAnsi="Times New Roman" w:cs="Times New Roman"/>
                <w:sz w:val="26"/>
                <w:szCs w:val="26"/>
              </w:rPr>
              <w:t>Cơ quan, tổ chức, đơn vị, cá nhân đề cử và ứng viên tự ứng cử gửi hồ sơ đến cơ quan, tổ chức, đơn vị có nhu cầu tuyển chọn chuyên gia, thành phần hồ sơ gồm có:</w:t>
            </w:r>
          </w:p>
          <w:p w14:paraId="387FB1F2"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Văn bản đề cử hoặc tự ứng cử;</w:t>
            </w:r>
          </w:p>
          <w:p w14:paraId="15DA504F"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b) Lý lịch khoa học (trong đó nêu rõ năng lực chuyên môn, kinh nghiệm, thành tích nổi bật) của ứng viên;</w:t>
            </w:r>
          </w:p>
          <w:p w14:paraId="187FECCE" w14:textId="14FEAC99" w:rsidR="0098568A" w:rsidRPr="000117E5"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 Dự thảo kế hoạch, đề án triển khai chương trình, nhiệm vụ, dự án khoa học, công nghệ, đổi mới sáng tạo và chuyển đổi số theo yêu cầu của vị trí chuyên gia.</w:t>
            </w:r>
          </w:p>
        </w:tc>
        <w:tc>
          <w:tcPr>
            <w:tcW w:w="2048" w:type="pct"/>
            <w:tcMar>
              <w:top w:w="28" w:type="dxa"/>
              <w:left w:w="57" w:type="dxa"/>
              <w:bottom w:w="28" w:type="dxa"/>
              <w:right w:w="57" w:type="dxa"/>
            </w:tcMar>
          </w:tcPr>
          <w:p w14:paraId="7EAC4AF0" w14:textId="77777777" w:rsidR="0098568A" w:rsidRPr="000117E5" w:rsidRDefault="0098568A" w:rsidP="0039697B">
            <w:pPr>
              <w:tabs>
                <w:tab w:val="left" w:pos="1701"/>
              </w:tabs>
              <w:jc w:val="both"/>
              <w:rPr>
                <w:rFonts w:ascii="Times New Roman" w:hAnsi="Times New Roman" w:cs="Times New Roman"/>
                <w:b/>
                <w:bCs/>
                <w:iCs/>
                <w:color w:val="000000" w:themeColor="text1"/>
                <w:sz w:val="26"/>
                <w:szCs w:val="26"/>
              </w:rPr>
            </w:pPr>
            <w:r w:rsidRPr="000117E5">
              <w:rPr>
                <w:rFonts w:ascii="Times New Roman" w:hAnsi="Times New Roman" w:cs="Times New Roman"/>
                <w:b/>
                <w:bCs/>
                <w:iCs/>
                <w:color w:val="000000" w:themeColor="text1"/>
                <w:sz w:val="26"/>
                <w:szCs w:val="26"/>
              </w:rPr>
              <w:t>Điều 8. Hồ sơ của ứng viên</w:t>
            </w:r>
          </w:p>
          <w:p w14:paraId="32C3CA8E" w14:textId="77777777"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1. Văn bản ứng tuyển</w:t>
            </w:r>
            <w:r w:rsidRPr="000117E5">
              <w:rPr>
                <w:rFonts w:ascii="Times New Roman" w:hAnsi="Times New Roman" w:cs="Times New Roman"/>
                <w:iCs/>
                <w:color w:val="000000" w:themeColor="text1"/>
                <w:sz w:val="26"/>
                <w:szCs w:val="26"/>
                <w:lang w:val="vi-VN"/>
              </w:rPr>
              <w:t>.</w:t>
            </w:r>
          </w:p>
          <w:p w14:paraId="1C3E7CAF" w14:textId="77777777" w:rsidR="0098568A" w:rsidRPr="0039697B" w:rsidRDefault="0098568A" w:rsidP="0039697B">
            <w:pPr>
              <w:pStyle w:val="Vnbnnidung0"/>
              <w:tabs>
                <w:tab w:val="left" w:pos="1701"/>
              </w:tabs>
              <w:spacing w:after="0"/>
              <w:ind w:firstLine="0"/>
              <w:jc w:val="both"/>
              <w:rPr>
                <w:rFonts w:ascii="Times New Roman" w:hAnsi="Times New Roman" w:cs="Times New Roman"/>
                <w:iCs/>
                <w:color w:val="000000" w:themeColor="text1"/>
                <w:spacing w:val="-4"/>
                <w:sz w:val="26"/>
                <w:szCs w:val="26"/>
                <w:lang w:val="vi-VN"/>
              </w:rPr>
            </w:pPr>
            <w:r w:rsidRPr="0039697B">
              <w:rPr>
                <w:rFonts w:ascii="Times New Roman" w:hAnsi="Times New Roman" w:cs="Times New Roman"/>
                <w:iCs/>
                <w:color w:val="000000" w:themeColor="text1"/>
                <w:spacing w:val="-4"/>
                <w:sz w:val="26"/>
                <w:szCs w:val="26"/>
                <w:lang w:val="vi-VN"/>
              </w:rPr>
              <w:t>2. Lý lịch khoa học đối</w:t>
            </w:r>
            <w:r w:rsidRPr="000117E5">
              <w:rPr>
                <w:rFonts w:ascii="Times New Roman" w:hAnsi="Times New Roman" w:cs="Times New Roman"/>
                <w:iCs/>
                <w:color w:val="000000" w:themeColor="text1"/>
                <w:spacing w:val="-4"/>
                <w:sz w:val="26"/>
                <w:szCs w:val="26"/>
                <w:lang w:val="vi-VN"/>
              </w:rPr>
              <w:t xml:space="preserve"> với chuyên gia </w:t>
            </w:r>
            <w:r w:rsidRPr="0039697B">
              <w:rPr>
                <w:rFonts w:ascii="Times New Roman" w:hAnsi="Times New Roman" w:cs="Times New Roman"/>
                <w:iCs/>
                <w:color w:val="000000" w:themeColor="text1"/>
                <w:spacing w:val="-4"/>
                <w:sz w:val="26"/>
                <w:szCs w:val="26"/>
                <w:lang w:val="vi-VN"/>
              </w:rPr>
              <w:t>(trong đó nêu rõ năng lực chuyên môn, kinh nghiệm, thành tích nổi bật của ứng viên) hoặc sơ yếu lý lịch cá nhân theo quy định hiện hành được lập trong thời hạn 30 ngày trước ngày nộp hồ sơ ứng tuyển, có xác nhận của cơ quan, tổ chức, đơn vị nơi đang</w:t>
            </w:r>
            <w:r w:rsidRPr="000117E5">
              <w:rPr>
                <w:rFonts w:ascii="Times New Roman" w:hAnsi="Times New Roman" w:cs="Times New Roman"/>
                <w:iCs/>
                <w:color w:val="000000" w:themeColor="text1"/>
                <w:spacing w:val="-4"/>
                <w:sz w:val="26"/>
                <w:szCs w:val="26"/>
                <w:lang w:val="vi-VN"/>
              </w:rPr>
              <w:t xml:space="preserve"> </w:t>
            </w:r>
            <w:r w:rsidRPr="0039697B">
              <w:rPr>
                <w:rFonts w:ascii="Times New Roman" w:hAnsi="Times New Roman" w:cs="Times New Roman"/>
                <w:iCs/>
                <w:color w:val="000000" w:themeColor="text1"/>
                <w:spacing w:val="-4"/>
                <w:sz w:val="26"/>
                <w:szCs w:val="26"/>
                <w:lang w:val="vi-VN"/>
              </w:rPr>
              <w:t>công tác hoặc nơi cư trú.</w:t>
            </w:r>
          </w:p>
          <w:p w14:paraId="244209E9"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3. Dự thảo kế hoạch, đề án triển khai chương trình, nhiệm vụ, dự án phù hợp theo yêu cầu của vị trí ứng tuyển.</w:t>
            </w:r>
          </w:p>
          <w:p w14:paraId="1482FC4D" w14:textId="77777777"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4. Bản sao các văn bằng, chứng chỉ và các giấy tờ khác theo yêu cầu của</w:t>
            </w:r>
            <w:r w:rsidRPr="000117E5">
              <w:rPr>
                <w:rFonts w:ascii="Times New Roman" w:hAnsi="Times New Roman" w:cs="Times New Roman"/>
                <w:iCs/>
                <w:color w:val="000000" w:themeColor="text1"/>
                <w:sz w:val="26"/>
                <w:szCs w:val="26"/>
                <w:lang w:val="vi-VN"/>
              </w:rPr>
              <w:t xml:space="preserve"> vị trí ứng tuyển.</w:t>
            </w:r>
          </w:p>
          <w:p w14:paraId="0015C27C" w14:textId="77777777" w:rsidR="0098568A" w:rsidRPr="000117E5"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5. Giấy chứng nhận sức khỏe do cơ quan y tế có thẩm quyền cấp trong thời hạn 06 tháng</w:t>
            </w:r>
            <w:r w:rsidRPr="000117E5">
              <w:rPr>
                <w:rFonts w:ascii="Times New Roman" w:hAnsi="Times New Roman" w:cs="Times New Roman"/>
                <w:iCs/>
                <w:color w:val="000000" w:themeColor="text1"/>
                <w:sz w:val="26"/>
                <w:szCs w:val="26"/>
                <w:lang w:val="vi-VN"/>
              </w:rPr>
              <w:t>.</w:t>
            </w:r>
          </w:p>
          <w:p w14:paraId="5DD2BE7A" w14:textId="77777777" w:rsidR="0098568A" w:rsidRPr="0039697B" w:rsidRDefault="0098568A" w:rsidP="0039697B">
            <w:pPr>
              <w:pStyle w:val="Vnbnnidung0"/>
              <w:tabs>
                <w:tab w:val="left" w:pos="1701"/>
              </w:tabs>
              <w:spacing w:after="0"/>
              <w:ind w:firstLine="0"/>
              <w:jc w:val="both"/>
              <w:rPr>
                <w:rFonts w:ascii="Times New Roman" w:hAnsi="Times New Roman" w:cs="Times New Roman"/>
                <w:iCs/>
                <w:color w:val="000000" w:themeColor="text1"/>
                <w:sz w:val="26"/>
                <w:szCs w:val="26"/>
                <w:lang w:val="vi-VN"/>
              </w:rPr>
            </w:pPr>
            <w:r w:rsidRPr="0039697B">
              <w:rPr>
                <w:rFonts w:ascii="Times New Roman" w:hAnsi="Times New Roman" w:cs="Times New Roman"/>
                <w:iCs/>
                <w:color w:val="000000" w:themeColor="text1"/>
                <w:sz w:val="26"/>
                <w:szCs w:val="26"/>
                <w:lang w:val="vi-VN"/>
              </w:rPr>
              <w:t>6. Các văn bản, giấy tờ minh chứng kinh nghiệm về quản lý, điều hành doanh nghiệp, tổ chức; kinh nghiệm công tác thực tiễn trong ngành, lĩnh vực phù hợp với vị trí ứng tuyển; các thành tích nổi bật, các công trình khoa học</w:t>
            </w:r>
            <w:r w:rsidRPr="000117E5">
              <w:rPr>
                <w:rFonts w:ascii="Times New Roman" w:hAnsi="Times New Roman" w:cs="Times New Roman"/>
                <w:iCs/>
                <w:color w:val="000000" w:themeColor="text1"/>
                <w:sz w:val="26"/>
                <w:szCs w:val="26"/>
                <w:lang w:val="vi-VN"/>
              </w:rPr>
              <w:t xml:space="preserve"> có liên quan.</w:t>
            </w:r>
            <w:r w:rsidRPr="0039697B">
              <w:rPr>
                <w:rFonts w:ascii="Times New Roman" w:hAnsi="Times New Roman" w:cs="Times New Roman"/>
                <w:iCs/>
                <w:color w:val="000000" w:themeColor="text1"/>
                <w:sz w:val="26"/>
                <w:szCs w:val="26"/>
                <w:lang w:val="vi-VN"/>
              </w:rPr>
              <w:t>..</w:t>
            </w:r>
          </w:p>
          <w:p w14:paraId="3FA7F5CE" w14:textId="5F879E85" w:rsidR="0098568A" w:rsidRPr="0039697B" w:rsidRDefault="0098568A" w:rsidP="0039697B">
            <w:pPr>
              <w:jc w:val="both"/>
              <w:rPr>
                <w:rFonts w:ascii="Times New Roman" w:hAnsi="Times New Roman" w:cs="Times New Roman"/>
                <w:color w:val="000000" w:themeColor="text1"/>
                <w:spacing w:val="-6"/>
                <w:sz w:val="26"/>
                <w:szCs w:val="26"/>
              </w:rPr>
            </w:pPr>
            <w:r w:rsidRPr="000117E5">
              <w:rPr>
                <w:rFonts w:ascii="Times New Roman" w:eastAsia="Georgia" w:hAnsi="Times New Roman" w:cs="Times New Roman"/>
                <w:color w:val="000000" w:themeColor="text1"/>
                <w:spacing w:val="-6"/>
                <w:sz w:val="26"/>
                <w:szCs w:val="26"/>
              </w:rPr>
              <w:t>7. Bản cam kết không tham nhũng, không lợi dụng chức vụ để trục lợi cá nhân.</w:t>
            </w:r>
            <w:hyperlink w:anchor="fn1"/>
          </w:p>
        </w:tc>
        <w:tc>
          <w:tcPr>
            <w:tcW w:w="1190" w:type="pct"/>
            <w:tcMar>
              <w:top w:w="28" w:type="dxa"/>
              <w:left w:w="57" w:type="dxa"/>
              <w:bottom w:w="28" w:type="dxa"/>
              <w:right w:w="57" w:type="dxa"/>
            </w:tcMar>
          </w:tcPr>
          <w:p w14:paraId="298DC225" w14:textId="2AFEE9C7" w:rsidR="0098568A" w:rsidRPr="00BC4AA9"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Dự</w:t>
            </w:r>
            <w:r w:rsidRPr="000117E5">
              <w:rPr>
                <w:rFonts w:ascii="Times New Roman" w:hAnsi="Times New Roman" w:cs="Times New Roman"/>
                <w:sz w:val="26"/>
                <w:szCs w:val="26"/>
              </w:rPr>
              <w:t xml:space="preserve"> thảo Nghị quyết căn cứ khoản 3 Điều 4 Nghị định </w:t>
            </w:r>
            <w:r w:rsidR="00293082" w:rsidRPr="00293082">
              <w:rPr>
                <w:rFonts w:ascii="Times New Roman" w:hAnsi="Times New Roman" w:cs="Times New Roman"/>
                <w:sz w:val="26"/>
                <w:szCs w:val="26"/>
              </w:rPr>
              <w:t xml:space="preserve"> sô </w:t>
            </w:r>
            <w:r w:rsidRPr="000117E5">
              <w:rPr>
                <w:rFonts w:ascii="Times New Roman" w:hAnsi="Times New Roman" w:cs="Times New Roman"/>
                <w:sz w:val="26"/>
                <w:szCs w:val="26"/>
              </w:rPr>
              <w:t>249/2025/NĐ-CP để quy định hồ sơ ứng viên và bổ sung những nội dung cần thiết để hội đồng xem xét về trình độ chuyên môn, năng lực, kinh nghiệm công tác trước khi phỏng vấn; đồng thời bổ sung bản cam kết phòng chống tham nhũng, lãng phí khi được thuê là người đứng đầu đơn vị</w:t>
            </w:r>
            <w:r w:rsidR="00BC4AA9" w:rsidRPr="00BC4AA9">
              <w:rPr>
                <w:rFonts w:ascii="Times New Roman" w:hAnsi="Times New Roman" w:cs="Times New Roman"/>
                <w:sz w:val="26"/>
                <w:szCs w:val="26"/>
              </w:rPr>
              <w:t>.</w:t>
            </w:r>
          </w:p>
        </w:tc>
      </w:tr>
      <w:tr w:rsidR="0098568A" w:rsidRPr="004E64F7" w14:paraId="41DAFE31" w14:textId="77777777" w:rsidTr="00BC4AA9">
        <w:trPr>
          <w:trHeight w:val="135"/>
          <w:tblCellSpacing w:w="0" w:type="dxa"/>
        </w:trPr>
        <w:tc>
          <w:tcPr>
            <w:tcW w:w="1762" w:type="pct"/>
            <w:tcMar>
              <w:top w:w="28" w:type="dxa"/>
              <w:left w:w="57" w:type="dxa"/>
              <w:bottom w:w="28" w:type="dxa"/>
              <w:right w:w="57" w:type="dxa"/>
            </w:tcMar>
          </w:tcPr>
          <w:p w14:paraId="2E57CC5A"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b/>
                <w:bCs/>
                <w:sz w:val="26"/>
                <w:szCs w:val="26"/>
              </w:rPr>
              <w:t>Điều 9. Ban Thường vụ Đảng ủy UBND Thành phố ủy quyền cho Thường trực Đảng ủy</w:t>
            </w:r>
            <w:r w:rsidRPr="000117E5">
              <w:rPr>
                <w:rFonts w:ascii="Times New Roman" w:hAnsi="Times New Roman" w:cs="Times New Roman"/>
                <w:sz w:val="26"/>
                <w:szCs w:val="26"/>
              </w:rPr>
              <w:t xml:space="preserve"> (Quy định số 03-QĐ/ĐU ngày 13/02/2026 của Đảng ủy UBND Thành phố)</w:t>
            </w:r>
          </w:p>
          <w:p w14:paraId="79476AE3"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 xml:space="preserve">2. Cho chủ trương thực hiện quy định bố trí, phân công bổ nhiệm, bổ nhiệm lại, giới thiệu ứng cử, tái cử, chỉ định, điều động, luân chuyển... thực hiện chế độ chính sách các chức danh cán bộ diện Đảng ủy, Ban Thường vụ Đảng ủy quản lý trước khi </w:t>
            </w:r>
            <w:r w:rsidRPr="000117E5">
              <w:rPr>
                <w:rFonts w:ascii="Times New Roman" w:hAnsi="Times New Roman" w:cs="Times New Roman"/>
                <w:sz w:val="26"/>
                <w:szCs w:val="26"/>
              </w:rPr>
              <w:lastRenderedPageBreak/>
              <w:t>trình Ban Thường vụ Đảng ủy, Ban chấp hành Đảng bộ cho ý kiến.</w:t>
            </w:r>
          </w:p>
          <w:p w14:paraId="43DC90A2" w14:textId="77777777" w:rsidR="0098568A" w:rsidRPr="000117E5" w:rsidRDefault="0098568A" w:rsidP="0039697B">
            <w:pPr>
              <w:jc w:val="both"/>
              <w:rPr>
                <w:rFonts w:ascii="Times New Roman" w:hAnsi="Times New Roman" w:cs="Times New Roman"/>
                <w:sz w:val="26"/>
                <w:szCs w:val="26"/>
              </w:rPr>
            </w:pPr>
            <w:r w:rsidRPr="000117E5">
              <w:rPr>
                <w:rFonts w:ascii="Times New Roman" w:hAnsi="Times New Roman" w:cs="Times New Roman"/>
                <w:b/>
                <w:bCs/>
                <w:sz w:val="26"/>
                <w:szCs w:val="26"/>
              </w:rPr>
              <w:t>Điều 9. Trách nhiệm và quyền hạn của Thường trực Thành ủy</w:t>
            </w:r>
            <w:r w:rsidRPr="000117E5">
              <w:rPr>
                <w:rFonts w:ascii="Times New Roman" w:hAnsi="Times New Roman" w:cs="Times New Roman"/>
                <w:sz w:val="26"/>
                <w:szCs w:val="26"/>
              </w:rPr>
              <w:t xml:space="preserve"> (Quy định số 05-QĐ/ĐU ngày 05/12/2025 của Thành ủy Hà Nội)</w:t>
            </w:r>
          </w:p>
          <w:p w14:paraId="7FA56E97" w14:textId="77777777" w:rsidR="0098568A" w:rsidRPr="0039697B" w:rsidRDefault="0098568A" w:rsidP="0039697B">
            <w:pPr>
              <w:jc w:val="both"/>
              <w:rPr>
                <w:rFonts w:ascii="Times New Roman" w:hAnsi="Times New Roman" w:cs="Times New Roman"/>
                <w:sz w:val="26"/>
                <w:szCs w:val="26"/>
              </w:rPr>
            </w:pPr>
            <w:r w:rsidRPr="000117E5">
              <w:rPr>
                <w:rFonts w:ascii="Times New Roman" w:hAnsi="Times New Roman" w:cs="Times New Roman"/>
                <w:sz w:val="26"/>
                <w:szCs w:val="26"/>
              </w:rPr>
              <w:t>2. Cho chủ trương thực hiện quy định quy hoạch, bố trí, phân công, bổ nhiệm, bổ nhiệm lại, giới thiệu ứng cử, tái cử, chỉ định, điều động, luân chuyển...các chức danh cán bộ diện Thành ủy, Ban Thường vụ Thành ủy quản lý trước khi trình Ban Thường vụ Thành ủy, Thành ủy cho ý kiến</w:t>
            </w:r>
          </w:p>
        </w:tc>
        <w:tc>
          <w:tcPr>
            <w:tcW w:w="2048" w:type="pct"/>
            <w:tcMar>
              <w:top w:w="28" w:type="dxa"/>
              <w:left w:w="57" w:type="dxa"/>
              <w:bottom w:w="28" w:type="dxa"/>
              <w:right w:w="57" w:type="dxa"/>
            </w:tcMar>
          </w:tcPr>
          <w:p w14:paraId="08908B99" w14:textId="77777777" w:rsidR="0098568A" w:rsidRPr="000117E5" w:rsidRDefault="0098568A" w:rsidP="0039697B">
            <w:pPr>
              <w:jc w:val="both"/>
              <w:rPr>
                <w:rFonts w:ascii="Times New Roman" w:hAnsi="Times New Roman" w:cs="Times New Roman"/>
                <w:bCs/>
                <w:color w:val="000000" w:themeColor="text1"/>
                <w:sz w:val="26"/>
                <w:szCs w:val="26"/>
              </w:rPr>
            </w:pPr>
            <w:r w:rsidRPr="000117E5">
              <w:rPr>
                <w:rFonts w:ascii="Times New Roman" w:eastAsia="Georgia" w:hAnsi="Times New Roman" w:cs="Times New Roman"/>
                <w:b/>
                <w:color w:val="000000" w:themeColor="text1"/>
                <w:sz w:val="26"/>
                <w:szCs w:val="26"/>
              </w:rPr>
              <w:lastRenderedPageBreak/>
              <w:t>Điều 9. Chủ trương</w:t>
            </w:r>
            <w:hyperlink w:anchor="fn1"/>
          </w:p>
          <w:p w14:paraId="58006426" w14:textId="77777777" w:rsidR="0039697B" w:rsidRDefault="0098568A" w:rsidP="0039697B">
            <w:pPr>
              <w:jc w:val="both"/>
              <w:rPr>
                <w:rFonts w:ascii="Times New Roman" w:eastAsia="Georgia" w:hAnsi="Times New Roman" w:cs="Times New Roman"/>
                <w:bCs/>
                <w:color w:val="000000" w:themeColor="text1"/>
                <w:sz w:val="26"/>
                <w:szCs w:val="26"/>
              </w:rPr>
            </w:pPr>
            <w:r w:rsidRPr="000117E5">
              <w:rPr>
                <w:rFonts w:ascii="Times New Roman" w:eastAsia="Georgia" w:hAnsi="Times New Roman" w:cs="Times New Roman"/>
                <w:bCs/>
                <w:color w:val="000000" w:themeColor="text1"/>
                <w:sz w:val="26"/>
                <w:szCs w:val="26"/>
              </w:rPr>
              <w:t>Căn cứ vào nguồn viên chức tại chỗ, yêu cầu thực hiện các nhiệm vụ trọng tâm, trọng điểm của Thành phố, chức năng, nhiệm vụ của đơn vị sự nghiệp công lập trực thuộc, UBND Thành phố, các sở, UBND xã, phường căn cứ thẩm quyền quản lý thực hiện quy trình xin chủ trương thuê để bổ nhiệm người đứng đầu đơn vị sự nghiệp công như sau:</w:t>
            </w:r>
          </w:p>
          <w:p w14:paraId="6602B11E" w14:textId="48D5CC7E" w:rsidR="0098568A" w:rsidRPr="000117E5" w:rsidRDefault="0039697B" w:rsidP="0039697B">
            <w:pPr>
              <w:jc w:val="both"/>
              <w:rPr>
                <w:rFonts w:ascii="Times New Roman" w:eastAsia="Georgia" w:hAnsi="Times New Roman" w:cs="Times New Roman"/>
                <w:bCs/>
                <w:color w:val="000000" w:themeColor="text1"/>
                <w:sz w:val="26"/>
                <w:szCs w:val="26"/>
              </w:rPr>
            </w:pPr>
            <w:r w:rsidRPr="0039697B">
              <w:rPr>
                <w:rFonts w:ascii="Times New Roman" w:eastAsia="Georgia" w:hAnsi="Times New Roman" w:cs="Times New Roman"/>
                <w:bCs/>
                <w:color w:val="000000" w:themeColor="text1"/>
                <w:sz w:val="26"/>
                <w:szCs w:val="26"/>
              </w:rPr>
              <w:t xml:space="preserve">1. </w:t>
            </w:r>
            <w:r w:rsidR="0098568A" w:rsidRPr="000117E5">
              <w:rPr>
                <w:rFonts w:ascii="Times New Roman" w:eastAsia="Georgia" w:hAnsi="Times New Roman" w:cs="Times New Roman"/>
                <w:bCs/>
                <w:color w:val="000000" w:themeColor="text1"/>
                <w:sz w:val="26"/>
                <w:szCs w:val="26"/>
              </w:rPr>
              <w:t>Đơn vị sự nghiệp thuộc UBND Thành phố</w:t>
            </w:r>
          </w:p>
          <w:p w14:paraId="1A07096B" w14:textId="77777777" w:rsidR="0039697B" w:rsidRDefault="0098568A" w:rsidP="0039697B">
            <w:pPr>
              <w:jc w:val="both"/>
              <w:rPr>
                <w:rFonts w:ascii="Times New Roman" w:eastAsia="Georgia" w:hAnsi="Times New Roman" w:cs="Times New Roman"/>
                <w:bCs/>
                <w:color w:val="000000" w:themeColor="text1"/>
                <w:sz w:val="26"/>
                <w:szCs w:val="26"/>
              </w:rPr>
            </w:pPr>
            <w:r w:rsidRPr="000117E5">
              <w:rPr>
                <w:rFonts w:ascii="Times New Roman" w:eastAsia="Georgia" w:hAnsi="Times New Roman" w:cs="Times New Roman"/>
                <w:bCs/>
                <w:color w:val="000000" w:themeColor="text1"/>
                <w:sz w:val="26"/>
                <w:szCs w:val="26"/>
              </w:rPr>
              <w:lastRenderedPageBreak/>
              <w:t>UBND Thành phố giao Sở Nội vụ xây dựng đề án thuê để bổ nhiệm người đứng đầu đơn vị sự nghiệp công lập trực thuộc báo cáo Đảng ủy UBND Thành phố; báo cáo Ban Thường vụ Thành ủy có Thông báo chấp thuận chủ trương thuê người đứng đầu đơn vị sự nghiệp công lập trực thuộc UBND Thành phố.</w:t>
            </w:r>
          </w:p>
          <w:p w14:paraId="2CFE93E5" w14:textId="3CF8DA0A" w:rsidR="0098568A" w:rsidRPr="000117E5" w:rsidRDefault="0039697B" w:rsidP="0039697B">
            <w:pPr>
              <w:jc w:val="both"/>
              <w:rPr>
                <w:rFonts w:ascii="Times New Roman" w:eastAsia="Georgia" w:hAnsi="Times New Roman" w:cs="Times New Roman"/>
                <w:bCs/>
                <w:color w:val="000000" w:themeColor="text1"/>
                <w:sz w:val="26"/>
                <w:szCs w:val="26"/>
              </w:rPr>
            </w:pPr>
            <w:r w:rsidRPr="0039697B">
              <w:rPr>
                <w:rFonts w:ascii="Times New Roman" w:eastAsia="Georgia" w:hAnsi="Times New Roman" w:cs="Times New Roman"/>
                <w:bCs/>
                <w:color w:val="000000" w:themeColor="text1"/>
                <w:sz w:val="26"/>
                <w:szCs w:val="26"/>
              </w:rPr>
              <w:t xml:space="preserve">2. </w:t>
            </w:r>
            <w:r w:rsidR="0098568A" w:rsidRPr="000117E5">
              <w:rPr>
                <w:rFonts w:ascii="Times New Roman" w:eastAsia="Georgia" w:hAnsi="Times New Roman" w:cs="Times New Roman"/>
                <w:bCs/>
                <w:color w:val="000000" w:themeColor="text1"/>
                <w:sz w:val="26"/>
                <w:szCs w:val="26"/>
              </w:rPr>
              <w:t>Đơn vị sự nghiệp thuộc các sở</w:t>
            </w:r>
          </w:p>
          <w:p w14:paraId="7BE9213F" w14:textId="77777777" w:rsidR="0039697B" w:rsidRDefault="0098568A" w:rsidP="0039697B">
            <w:pPr>
              <w:jc w:val="both"/>
              <w:rPr>
                <w:rFonts w:ascii="Times New Roman" w:eastAsia="Georgia" w:hAnsi="Times New Roman" w:cs="Times New Roman"/>
                <w:bCs/>
                <w:color w:val="000000" w:themeColor="text1"/>
                <w:sz w:val="26"/>
                <w:szCs w:val="26"/>
              </w:rPr>
            </w:pPr>
            <w:r w:rsidRPr="000117E5">
              <w:rPr>
                <w:rFonts w:ascii="Times New Roman" w:eastAsia="Georgia" w:hAnsi="Times New Roman" w:cs="Times New Roman"/>
                <w:bCs/>
                <w:color w:val="000000" w:themeColor="text1"/>
                <w:sz w:val="26"/>
                <w:szCs w:val="26"/>
              </w:rPr>
              <w:t>Các sở xây dựng đề án thuê để bổ nhiệm người đứng đầu đơn vị sự nghiệp công lập trực thuộc thông qua Ban Giám đốc, báo cáo Ban chấp hành Đảng ủy cơ quan thực hiện quy trình xin chủ trương thuê người đứng đầu đơn vị sự nghiệp công lập thuộc; Sau khi Đảng ủy cơ quan có Nghị quyết thống nhất, các sở có tờ trình kèm đề án báo cáo và trình UBND Thành phố (thông qua Sở Nội vụ) chấp thuận chủ trương thuê người đứng đầu đơn vị sự nghiệp công lập thuộc thẩm quyền quản lý.</w:t>
            </w:r>
          </w:p>
          <w:p w14:paraId="6CDEA6E4" w14:textId="400C2577" w:rsidR="0098568A" w:rsidRPr="000117E5" w:rsidRDefault="0039697B" w:rsidP="0039697B">
            <w:pPr>
              <w:jc w:val="both"/>
              <w:rPr>
                <w:rFonts w:ascii="Times New Roman" w:eastAsia="Georgia" w:hAnsi="Times New Roman" w:cs="Times New Roman"/>
                <w:bCs/>
                <w:color w:val="000000" w:themeColor="text1"/>
                <w:sz w:val="26"/>
                <w:szCs w:val="26"/>
              </w:rPr>
            </w:pPr>
            <w:r w:rsidRPr="0039697B">
              <w:rPr>
                <w:rFonts w:ascii="Times New Roman" w:eastAsia="Georgia" w:hAnsi="Times New Roman" w:cs="Times New Roman"/>
                <w:bCs/>
                <w:color w:val="000000" w:themeColor="text1"/>
                <w:sz w:val="26"/>
                <w:szCs w:val="26"/>
              </w:rPr>
              <w:t xml:space="preserve">3. </w:t>
            </w:r>
            <w:r w:rsidR="0098568A" w:rsidRPr="000117E5">
              <w:rPr>
                <w:rFonts w:ascii="Times New Roman" w:eastAsia="Georgia" w:hAnsi="Times New Roman" w:cs="Times New Roman"/>
                <w:bCs/>
                <w:color w:val="000000" w:themeColor="text1"/>
                <w:sz w:val="26"/>
                <w:szCs w:val="26"/>
              </w:rPr>
              <w:t>Đơn vị sự nghiệp thuộc UBND cấp xã</w:t>
            </w:r>
          </w:p>
          <w:p w14:paraId="2C3F6FB6" w14:textId="2D06235E" w:rsidR="0098568A" w:rsidRPr="0039697B" w:rsidRDefault="0098568A" w:rsidP="0039697B">
            <w:pPr>
              <w:jc w:val="both"/>
              <w:rPr>
                <w:rFonts w:ascii="Times New Roman" w:eastAsia="Georgia" w:hAnsi="Times New Roman" w:cs="Times New Roman"/>
                <w:bCs/>
                <w:color w:val="000000" w:themeColor="text1"/>
                <w:sz w:val="26"/>
                <w:szCs w:val="26"/>
              </w:rPr>
            </w:pPr>
            <w:r w:rsidRPr="000117E5">
              <w:rPr>
                <w:rFonts w:ascii="Times New Roman" w:eastAsia="Georgia" w:hAnsi="Times New Roman" w:cs="Times New Roman"/>
                <w:bCs/>
                <w:color w:val="000000" w:themeColor="text1"/>
                <w:sz w:val="26"/>
                <w:szCs w:val="26"/>
              </w:rPr>
              <w:t>UBND cấp xã xây dựng đề án thuê người đứng đầu đơn vị sự nghiệp trực thuộc, thông qua tập thể UBND cấp xã thống nhất, báo cáo Ban Thường vụ Đảng ủy cấp xã. Sau khi Ban Thường vụ Đảng ủy xã, phường có Thông báo thống nhất chủ trương; UBND xã, phường có văn bản kèm Đề án trình UBND Thành phố (thông qua Sở Nội vụ) chấp thuận chủ trương thuê người đứng đầu đơn vị sự nghiệp công lập thuộc thẩm quyền quản lý.</w:t>
            </w:r>
          </w:p>
        </w:tc>
        <w:tc>
          <w:tcPr>
            <w:tcW w:w="1190" w:type="pct"/>
            <w:tcMar>
              <w:top w:w="28" w:type="dxa"/>
              <w:left w:w="57" w:type="dxa"/>
              <w:bottom w:w="28" w:type="dxa"/>
              <w:right w:w="57" w:type="dxa"/>
            </w:tcMar>
            <w:vAlign w:val="center"/>
          </w:tcPr>
          <w:p w14:paraId="18AD75BB" w14:textId="77777777" w:rsidR="0098568A" w:rsidRDefault="0098568A" w:rsidP="0039697B">
            <w:pPr>
              <w:jc w:val="both"/>
              <w:rPr>
                <w:rFonts w:ascii="Times New Roman" w:hAnsi="Times New Roman" w:cs="Times New Roman"/>
                <w:sz w:val="26"/>
                <w:szCs w:val="26"/>
              </w:rPr>
            </w:pPr>
            <w:r>
              <w:rPr>
                <w:rFonts w:ascii="Times New Roman" w:hAnsi="Times New Roman" w:cs="Times New Roman"/>
                <w:sz w:val="26"/>
                <w:szCs w:val="26"/>
              </w:rPr>
              <w:lastRenderedPageBreak/>
              <w:t xml:space="preserve">Việc xin chủ trương về công tác cán bộ tại dự thảo Nghị quyết thực hiện theo </w:t>
            </w:r>
            <w:r w:rsidRPr="000117E5">
              <w:rPr>
                <w:rFonts w:ascii="Times New Roman" w:hAnsi="Times New Roman" w:cs="Times New Roman"/>
                <w:sz w:val="26"/>
                <w:szCs w:val="26"/>
              </w:rPr>
              <w:t xml:space="preserve">Quy định số 05-QĐ/ĐU ngày 05/12/2025 của Thành ủy Hà </w:t>
            </w:r>
            <w:r>
              <w:rPr>
                <w:rFonts w:ascii="Times New Roman" w:hAnsi="Times New Roman" w:cs="Times New Roman"/>
                <w:sz w:val="26"/>
                <w:szCs w:val="26"/>
              </w:rPr>
              <w:t xml:space="preserve">Nội; </w:t>
            </w:r>
            <w:r w:rsidRPr="000117E5">
              <w:rPr>
                <w:rFonts w:ascii="Times New Roman" w:hAnsi="Times New Roman" w:cs="Times New Roman"/>
                <w:sz w:val="26"/>
                <w:szCs w:val="26"/>
              </w:rPr>
              <w:t xml:space="preserve">Quy định số 03-QĐ/ĐU ngày 13/02/2026 của Đảng ủy UBND Thành </w:t>
            </w:r>
            <w:r>
              <w:rPr>
                <w:rFonts w:ascii="Times New Roman" w:hAnsi="Times New Roman" w:cs="Times New Roman"/>
                <w:sz w:val="26"/>
                <w:szCs w:val="26"/>
              </w:rPr>
              <w:t xml:space="preserve">phố, để đảm bảo nguyên tắc sự lãnh đạo của Đảng về công tác cán bộ, của </w:t>
            </w:r>
            <w:r>
              <w:rPr>
                <w:rFonts w:ascii="Times New Roman" w:hAnsi="Times New Roman" w:cs="Times New Roman"/>
                <w:sz w:val="26"/>
                <w:szCs w:val="26"/>
              </w:rPr>
              <w:lastRenderedPageBreak/>
              <w:t xml:space="preserve">cấp có thẩm quyền bổ nhiệm theo quy định. (quy trình chỉ dừng lại ở việc xây dựng đề án, báo cáo các cấp theo quy định chấp thuận chủ trương) </w:t>
            </w:r>
          </w:p>
          <w:p w14:paraId="518A4DE4" w14:textId="77777777" w:rsidR="0098568A" w:rsidRPr="004E64F7" w:rsidRDefault="0098568A" w:rsidP="0039697B">
            <w:pPr>
              <w:jc w:val="both"/>
              <w:rPr>
                <w:rFonts w:ascii="Times New Roman" w:hAnsi="Times New Roman" w:cs="Times New Roman"/>
                <w:sz w:val="26"/>
                <w:szCs w:val="26"/>
              </w:rPr>
            </w:pPr>
            <w:r>
              <w:rPr>
                <w:rFonts w:ascii="Times New Roman" w:hAnsi="Times New Roman" w:cs="Times New Roman"/>
                <w:sz w:val="26"/>
                <w:szCs w:val="26"/>
              </w:rPr>
              <w:t>Sau đó, trao quyền cho Hội đồng xem xét  đánh giá, lựa chọn các ứng viên phù hợp vào vị trí người đứng đầu; thương thảo hợp đồng và ký hợp đồng. Đây là điểm vượt trội so với quy trình bổ nhiệm thông thường</w:t>
            </w:r>
          </w:p>
        </w:tc>
      </w:tr>
      <w:tr w:rsidR="0098568A" w:rsidRPr="00132D45" w14:paraId="36F539EC" w14:textId="77777777" w:rsidTr="00BC4AA9">
        <w:trPr>
          <w:tblCellSpacing w:w="0" w:type="dxa"/>
        </w:trPr>
        <w:tc>
          <w:tcPr>
            <w:tcW w:w="1762" w:type="pct"/>
            <w:tcMar>
              <w:top w:w="28" w:type="dxa"/>
              <w:left w:w="57" w:type="dxa"/>
              <w:bottom w:w="28" w:type="dxa"/>
              <w:right w:w="57" w:type="dxa"/>
            </w:tcMar>
          </w:tcPr>
          <w:p w14:paraId="095679E4"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558EDC5F" w14:textId="77777777" w:rsidR="0098568A" w:rsidRPr="000117E5" w:rsidRDefault="0098568A" w:rsidP="0039697B">
            <w:pPr>
              <w:jc w:val="both"/>
              <w:rPr>
                <w:rFonts w:ascii="Times New Roman" w:eastAsia="Georgia" w:hAnsi="Times New Roman" w:cs="Times New Roman"/>
                <w:b/>
                <w:bCs/>
                <w:color w:val="000000" w:themeColor="text1"/>
                <w:sz w:val="26"/>
                <w:szCs w:val="26"/>
              </w:rPr>
            </w:pPr>
            <w:r w:rsidRPr="000117E5">
              <w:rPr>
                <w:rFonts w:ascii="Times New Roman" w:eastAsia="Georgia" w:hAnsi="Times New Roman" w:cs="Times New Roman"/>
                <w:b/>
                <w:bCs/>
                <w:color w:val="000000" w:themeColor="text1"/>
                <w:sz w:val="26"/>
                <w:szCs w:val="26"/>
              </w:rPr>
              <w:t>Điều 10. Thông báo, tiếp nhận hồ sơ ứng tuyển</w:t>
            </w:r>
          </w:p>
          <w:p w14:paraId="64A8F95C" w14:textId="77777777" w:rsidR="0098568A" w:rsidRDefault="0098568A" w:rsidP="0039697B">
            <w:pPr>
              <w:jc w:val="both"/>
              <w:rPr>
                <w:rFonts w:ascii="Times New Roman" w:eastAsia="Georgia" w:hAnsi="Times New Roman" w:cs="Times New Roman"/>
                <w:bCs/>
                <w:color w:val="000000" w:themeColor="text1"/>
                <w:sz w:val="26"/>
                <w:szCs w:val="26"/>
              </w:rPr>
            </w:pPr>
            <w:r w:rsidRPr="000117E5">
              <w:rPr>
                <w:rFonts w:ascii="Times New Roman" w:eastAsia="Georgia" w:hAnsi="Times New Roman" w:cs="Times New Roman"/>
                <w:bCs/>
                <w:color w:val="000000" w:themeColor="text1"/>
                <w:sz w:val="26"/>
                <w:szCs w:val="26"/>
              </w:rPr>
              <w:t xml:space="preserve">1. </w:t>
            </w:r>
            <w:r>
              <w:rPr>
                <w:rFonts w:ascii="Times New Roman" w:eastAsia="Georgia" w:hAnsi="Times New Roman" w:cs="Times New Roman"/>
                <w:bCs/>
                <w:color w:val="000000" w:themeColor="text1"/>
                <w:sz w:val="26"/>
                <w:szCs w:val="26"/>
              </w:rPr>
              <w:t>Trường hợp chưa có ứng viên</w:t>
            </w:r>
          </w:p>
          <w:p w14:paraId="417317E3" w14:textId="77777777" w:rsidR="0098568A" w:rsidRPr="000117E5" w:rsidRDefault="0098568A" w:rsidP="0039697B">
            <w:pPr>
              <w:jc w:val="both"/>
              <w:rPr>
                <w:rFonts w:ascii="Times New Roman" w:eastAsia="Georgia" w:hAnsi="Times New Roman" w:cs="Times New Roman"/>
                <w:color w:val="000000" w:themeColor="text1"/>
                <w:sz w:val="26"/>
                <w:szCs w:val="26"/>
              </w:rPr>
            </w:pPr>
            <w:r>
              <w:rPr>
                <w:rFonts w:ascii="Times New Roman" w:eastAsia="Georgia" w:hAnsi="Times New Roman" w:cs="Times New Roman"/>
                <w:bCs/>
                <w:color w:val="000000" w:themeColor="text1"/>
                <w:sz w:val="26"/>
                <w:szCs w:val="26"/>
              </w:rPr>
              <w:t xml:space="preserve">a) </w:t>
            </w:r>
            <w:r w:rsidRPr="000117E5">
              <w:rPr>
                <w:rFonts w:ascii="Times New Roman" w:eastAsia="Georgia" w:hAnsi="Times New Roman" w:cs="Times New Roman"/>
                <w:bCs/>
                <w:color w:val="000000" w:themeColor="text1"/>
                <w:sz w:val="26"/>
                <w:szCs w:val="26"/>
              </w:rPr>
              <w:t xml:space="preserve">Sau khi được cơ quan có thẩm quyền chấp thuận chủ trương cho thuê người đứng đầu đơn vị sự nghiệp công lập; UBND Thành phố (hoặc các sở; UBND xã, phường) </w:t>
            </w:r>
            <w:r w:rsidRPr="000117E5">
              <w:rPr>
                <w:rFonts w:ascii="Times New Roman" w:eastAsia="Georgia" w:hAnsi="Times New Roman" w:cs="Times New Roman"/>
                <w:color w:val="000000" w:themeColor="text1"/>
                <w:sz w:val="26"/>
                <w:szCs w:val="26"/>
              </w:rPr>
              <w:lastRenderedPageBreak/>
              <w:t>thông báo công khai nhu cầu thuê người đứng đầu đơn vị sự nghiệp công lập trên cổng thông tin của cơ quan, đơn vị và phương tiện thông tin phù hợp.</w:t>
            </w:r>
          </w:p>
          <w:p w14:paraId="776834A8" w14:textId="77777777" w:rsidR="0098568A" w:rsidRPr="000117E5" w:rsidRDefault="0098568A" w:rsidP="0039697B">
            <w:pPr>
              <w:jc w:val="both"/>
              <w:rPr>
                <w:rFonts w:ascii="Times New Roman" w:eastAsia="Georgia" w:hAnsi="Times New Roman" w:cs="Times New Roman"/>
                <w:color w:val="000000" w:themeColor="text1"/>
                <w:sz w:val="26"/>
                <w:szCs w:val="26"/>
              </w:rPr>
            </w:pPr>
            <w:r>
              <w:rPr>
                <w:rFonts w:ascii="Times New Roman" w:eastAsia="Georgia" w:hAnsi="Times New Roman" w:cs="Times New Roman"/>
                <w:color w:val="000000" w:themeColor="text1"/>
                <w:sz w:val="26"/>
                <w:szCs w:val="26"/>
              </w:rPr>
              <w:t>b)</w:t>
            </w:r>
            <w:r w:rsidRPr="000117E5">
              <w:rPr>
                <w:rFonts w:ascii="Times New Roman" w:eastAsia="Georgia" w:hAnsi="Times New Roman" w:cs="Times New Roman"/>
                <w:color w:val="000000" w:themeColor="text1"/>
                <w:sz w:val="26"/>
                <w:szCs w:val="26"/>
              </w:rPr>
              <w:t xml:space="preserve"> Nội dung thông báo: Vị trí thuê, yêu cầu nhiệm vụ; đối tượng, tiêu chuẩn, điều kiện đối với ứng viên; thời gian tiếp nhận hồ sơ ứng tuyển, địa điểm tiếp nhận hồ sơ; hình thức đánh giá, lựa chọn.</w:t>
            </w:r>
          </w:p>
          <w:p w14:paraId="73B8FF06" w14:textId="77777777" w:rsidR="0098568A" w:rsidRPr="000117E5" w:rsidRDefault="0098568A" w:rsidP="0039697B">
            <w:pPr>
              <w:jc w:val="both"/>
              <w:rPr>
                <w:rFonts w:ascii="Times New Roman" w:eastAsia="Georgia" w:hAnsi="Times New Roman" w:cs="Times New Roman"/>
                <w:color w:val="000000" w:themeColor="text1"/>
                <w:sz w:val="26"/>
                <w:szCs w:val="26"/>
              </w:rPr>
            </w:pPr>
            <w:r>
              <w:rPr>
                <w:rFonts w:ascii="Times New Roman" w:eastAsia="Georgia" w:hAnsi="Times New Roman" w:cs="Times New Roman"/>
                <w:color w:val="000000" w:themeColor="text1"/>
                <w:sz w:val="26"/>
                <w:szCs w:val="26"/>
              </w:rPr>
              <w:t>c)</w:t>
            </w:r>
            <w:r w:rsidRPr="000117E5">
              <w:rPr>
                <w:rFonts w:ascii="Times New Roman" w:eastAsia="Georgia" w:hAnsi="Times New Roman" w:cs="Times New Roman"/>
                <w:color w:val="000000" w:themeColor="text1"/>
                <w:sz w:val="26"/>
                <w:szCs w:val="26"/>
              </w:rPr>
              <w:t xml:space="preserve"> Thời gian tiếp nhận hồ sơ ứng viên do các cơ quan, đơn vị quy định phù hợp với tình hình thực tiễn.</w:t>
            </w:r>
          </w:p>
          <w:p w14:paraId="1B1C7BE6" w14:textId="77777777" w:rsidR="0098568A" w:rsidRDefault="0098568A" w:rsidP="0039697B">
            <w:pPr>
              <w:jc w:val="both"/>
              <w:rPr>
                <w:rFonts w:ascii="Times New Roman" w:eastAsia="Georgia" w:hAnsi="Times New Roman" w:cs="Times New Roman"/>
                <w:color w:val="000000" w:themeColor="text1"/>
                <w:sz w:val="26"/>
                <w:szCs w:val="26"/>
              </w:rPr>
            </w:pPr>
            <w:r>
              <w:rPr>
                <w:rFonts w:ascii="Times New Roman" w:eastAsia="Georgia" w:hAnsi="Times New Roman" w:cs="Times New Roman"/>
                <w:color w:val="000000" w:themeColor="text1"/>
                <w:sz w:val="26"/>
                <w:szCs w:val="26"/>
              </w:rPr>
              <w:t>2</w:t>
            </w:r>
            <w:r w:rsidRPr="000117E5">
              <w:rPr>
                <w:rFonts w:ascii="Times New Roman" w:eastAsia="Georgia" w:hAnsi="Times New Roman" w:cs="Times New Roman"/>
                <w:color w:val="000000" w:themeColor="text1"/>
                <w:sz w:val="26"/>
                <w:szCs w:val="26"/>
              </w:rPr>
              <w:t xml:space="preserve">. Trường hợp đã có ứng viên cụ thể </w:t>
            </w:r>
          </w:p>
          <w:p w14:paraId="2EC9DDA1" w14:textId="77777777" w:rsidR="0098568A" w:rsidRPr="00651C26" w:rsidRDefault="0098568A" w:rsidP="0039697B">
            <w:pPr>
              <w:jc w:val="both"/>
              <w:rPr>
                <w:rFonts w:ascii="Times New Roman" w:eastAsia="Georgia" w:hAnsi="Times New Roman" w:cs="Times New Roman"/>
                <w:color w:val="000000" w:themeColor="text1"/>
                <w:sz w:val="26"/>
                <w:szCs w:val="26"/>
              </w:rPr>
            </w:pPr>
            <w:r w:rsidRPr="001C4BBF">
              <w:rPr>
                <w:rFonts w:ascii="Times New Roman" w:eastAsia="Georgia" w:hAnsi="Times New Roman" w:cs="Times New Roman"/>
                <w:bCs/>
                <w:color w:val="000000" w:themeColor="text1"/>
                <w:sz w:val="26"/>
                <w:szCs w:val="26"/>
              </w:rPr>
              <w:t>Sau khi được cơ quan có thẩm quyền chấp thuận chủ trương cho thuê người đứng đầu đơn vị sự nghiệp công lập,</w:t>
            </w:r>
            <w:r>
              <w:rPr>
                <w:rFonts w:ascii="Times New Roman" w:eastAsia="Georgia" w:hAnsi="Times New Roman" w:cs="Times New Roman"/>
                <w:color w:val="000000" w:themeColor="text1"/>
                <w:sz w:val="26"/>
                <w:szCs w:val="26"/>
              </w:rPr>
              <w:t xml:space="preserve"> cơ quan có nhu cầu thuê người đứng đầu đơn vị sự nghiệp hướng dẫn ứng viên thiết lập hồ sơ theo quy định; t</w:t>
            </w:r>
            <w:r w:rsidRPr="000117E5">
              <w:rPr>
                <w:rFonts w:ascii="Times New Roman" w:eastAsia="Georgia" w:hAnsi="Times New Roman" w:cs="Times New Roman"/>
                <w:color w:val="000000" w:themeColor="text1"/>
                <w:sz w:val="26"/>
                <w:szCs w:val="26"/>
              </w:rPr>
              <w:t>hành lập hội đồng để đánh giá, xét chọn ứng viên vào vị trí người đứng đầu đơn vị sự nghiệp công lập.</w:t>
            </w:r>
          </w:p>
        </w:tc>
        <w:tc>
          <w:tcPr>
            <w:tcW w:w="1190" w:type="pct"/>
            <w:tcMar>
              <w:top w:w="28" w:type="dxa"/>
              <w:left w:w="57" w:type="dxa"/>
              <w:bottom w:w="28" w:type="dxa"/>
              <w:right w:w="57" w:type="dxa"/>
            </w:tcMar>
          </w:tcPr>
          <w:p w14:paraId="11483060" w14:textId="77777777" w:rsidR="0098568A"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lastRenderedPageBreak/>
              <w:t>Dự</w:t>
            </w:r>
            <w:r>
              <w:rPr>
                <w:rFonts w:ascii="Times New Roman" w:hAnsi="Times New Roman" w:cs="Times New Roman"/>
                <w:sz w:val="26"/>
                <w:szCs w:val="26"/>
              </w:rPr>
              <w:t xml:space="preserve"> thảo Nghị quuyết đề cập đến 02 trường hợp: Chưa có ứng viên và có ứng viên.</w:t>
            </w:r>
          </w:p>
          <w:p w14:paraId="19747FE9" w14:textId="77777777" w:rsidR="0098568A" w:rsidRDefault="0098568A" w:rsidP="0039697B">
            <w:pPr>
              <w:jc w:val="both"/>
              <w:rPr>
                <w:rFonts w:ascii="Times New Roman" w:hAnsi="Times New Roman" w:cs="Times New Roman"/>
                <w:sz w:val="26"/>
                <w:szCs w:val="26"/>
              </w:rPr>
            </w:pPr>
            <w:r>
              <w:rPr>
                <w:rFonts w:ascii="Times New Roman" w:hAnsi="Times New Roman" w:cs="Times New Roman"/>
                <w:sz w:val="26"/>
                <w:szCs w:val="26"/>
              </w:rPr>
              <w:t xml:space="preserve">Đối với trường hợp chưa có ứng viên thì thông báo công khai, tiếp </w:t>
            </w:r>
            <w:r>
              <w:rPr>
                <w:rFonts w:ascii="Times New Roman" w:hAnsi="Times New Roman" w:cs="Times New Roman"/>
                <w:sz w:val="26"/>
                <w:szCs w:val="26"/>
              </w:rPr>
              <w:lastRenderedPageBreak/>
              <w:t>nhận hồ sơ, để những người có đủ điều kiện tiêu chuẩn ứng tuyển.</w:t>
            </w:r>
          </w:p>
          <w:p w14:paraId="255BC77E" w14:textId="77777777" w:rsidR="0098568A" w:rsidRDefault="0098568A" w:rsidP="0039697B">
            <w:pPr>
              <w:jc w:val="both"/>
              <w:rPr>
                <w:rFonts w:ascii="Times New Roman" w:hAnsi="Times New Roman" w:cs="Times New Roman"/>
                <w:sz w:val="26"/>
                <w:szCs w:val="26"/>
              </w:rPr>
            </w:pPr>
            <w:r>
              <w:rPr>
                <w:rFonts w:ascii="Times New Roman" w:hAnsi="Times New Roman" w:cs="Times New Roman"/>
                <w:sz w:val="26"/>
                <w:szCs w:val="26"/>
              </w:rPr>
              <w:t>Trường hợp đã có ứng viên cụ thể, thì thành lập Hội đồng để đánh giá, lựa chọn ứng viên.</w:t>
            </w:r>
          </w:p>
          <w:p w14:paraId="4D00E8F1" w14:textId="77777777" w:rsidR="0098568A" w:rsidRPr="00132D45" w:rsidRDefault="0098568A" w:rsidP="0039697B">
            <w:pPr>
              <w:jc w:val="both"/>
              <w:rPr>
                <w:rFonts w:ascii="Times New Roman" w:hAnsi="Times New Roman" w:cs="Times New Roman"/>
                <w:sz w:val="26"/>
                <w:szCs w:val="26"/>
              </w:rPr>
            </w:pPr>
            <w:r>
              <w:rPr>
                <w:rFonts w:ascii="Times New Roman" w:hAnsi="Times New Roman" w:cs="Times New Roman"/>
                <w:sz w:val="26"/>
                <w:szCs w:val="26"/>
              </w:rPr>
              <w:t>Việc quy định như vậy để cơ quan có nhu cầu thuê người đứng đầu đơn vị sự nghiệp linh hoạt trong việc xem xét, lựa chọn người phù hợp cho vị trí người đứng đầu đơn vị sự nghiệp mà đơn vị cần.</w:t>
            </w:r>
          </w:p>
        </w:tc>
      </w:tr>
      <w:tr w:rsidR="0098568A" w:rsidRPr="009C50C8" w14:paraId="327BE04C" w14:textId="77777777" w:rsidTr="00BC4AA9">
        <w:trPr>
          <w:tblCellSpacing w:w="0" w:type="dxa"/>
        </w:trPr>
        <w:tc>
          <w:tcPr>
            <w:tcW w:w="1762" w:type="pct"/>
            <w:tcMar>
              <w:top w:w="28" w:type="dxa"/>
              <w:left w:w="57" w:type="dxa"/>
              <w:bottom w:w="28" w:type="dxa"/>
              <w:right w:w="57" w:type="dxa"/>
            </w:tcMar>
          </w:tcPr>
          <w:p w14:paraId="78BBDA70" w14:textId="77777777" w:rsidR="0098568A" w:rsidRDefault="0098568A" w:rsidP="0039697B">
            <w:pPr>
              <w:jc w:val="both"/>
              <w:rPr>
                <w:rFonts w:ascii="Times New Roman" w:hAnsi="Times New Roman" w:cs="Times New Roman"/>
                <w:b/>
                <w:bCs/>
                <w:sz w:val="26"/>
                <w:szCs w:val="26"/>
              </w:rPr>
            </w:pPr>
            <w:r w:rsidRPr="0039697B">
              <w:rPr>
                <w:rFonts w:ascii="Times New Roman" w:hAnsi="Times New Roman" w:cs="Times New Roman"/>
                <w:b/>
                <w:bCs/>
                <w:sz w:val="26"/>
                <w:szCs w:val="26"/>
              </w:rPr>
              <w:lastRenderedPageBreak/>
              <w:t>Khoản</w:t>
            </w:r>
            <w:r>
              <w:rPr>
                <w:rFonts w:ascii="Times New Roman" w:hAnsi="Times New Roman" w:cs="Times New Roman"/>
                <w:b/>
                <w:bCs/>
                <w:sz w:val="26"/>
                <w:szCs w:val="26"/>
              </w:rPr>
              <w:t xml:space="preserve"> 2, khoản 3 Điều 8 Nghị định số 115/2020/NĐ-CP ngày 25/9/2020 của Chính phủ; được sửa đổi bổ sung tại Nghị định số 85/2023/NĐ-CP ngày 07/12/2023 của Chính phủ, sửa đổi, bổ sung một số Điều tại Nghị định 115/2020/NĐ-CP</w:t>
            </w:r>
            <w:r w:rsidRPr="0039697B">
              <w:rPr>
                <w:rFonts w:ascii="Times New Roman" w:hAnsi="Times New Roman" w:cs="Times New Roman"/>
                <w:b/>
                <w:bCs/>
                <w:sz w:val="26"/>
                <w:szCs w:val="26"/>
              </w:rPr>
              <w:t xml:space="preserve">. </w:t>
            </w:r>
          </w:p>
          <w:p w14:paraId="59B7F45F"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Trường hợp cơ quan có thẩm quyền quản lý đơn vị sự nghiệp công lập thực hiện việc tuyển dụng, Hội đồng tuyển dụng có 05 hoặc 07 thành viên, bao gồm:</w:t>
            </w:r>
          </w:p>
          <w:p w14:paraId="0126B9C1"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Chủ tịch Hội đồng là người đứng đầu hoặc cấp phó của người đứng đầu cơ quan có thẩm quyền tuyển dụng;</w:t>
            </w:r>
          </w:p>
          <w:p w14:paraId="45B0E167"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lastRenderedPageBreak/>
              <w:t>b) Phó Chủ tịch Hội đồng là lãnh đạo bộ phận tham mưu về tổ chức cán bộ của cơ quan có thẩm quyền tuyển dụng;</w:t>
            </w:r>
          </w:p>
          <w:p w14:paraId="2DC4006A"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 Ủy viên kiêm Thư ký Hội đồng là người đại diện bộ phận tham mưu về tổ chức cán bộ của cơ quan có thẩm quyền tuyển dụng;</w:t>
            </w:r>
          </w:p>
          <w:p w14:paraId="5350B933" w14:textId="77777777" w:rsidR="0098568A" w:rsidRPr="0039697B" w:rsidRDefault="0098568A" w:rsidP="0039697B">
            <w:pPr>
              <w:jc w:val="both"/>
              <w:rPr>
                <w:rFonts w:ascii="Times New Roman" w:hAnsi="Times New Roman" w:cs="Times New Roman"/>
                <w:sz w:val="26"/>
                <w:szCs w:val="26"/>
              </w:rPr>
            </w:pPr>
            <w:bookmarkStart w:id="4" w:name="diem_d_2_8"/>
            <w:r w:rsidRPr="0039697B">
              <w:rPr>
                <w:rFonts w:ascii="Times New Roman" w:hAnsi="Times New Roman" w:cs="Times New Roman"/>
                <w:sz w:val="26"/>
                <w:szCs w:val="26"/>
              </w:rPr>
              <w:t>d) Các ủy viên khác là người có chuyên môn, nghiệp vụ liên quan đến việc tổ chức tuyển dụng do người đứng đầu cơ quan có thẩm quyền tuyển dụng quyết định.</w:t>
            </w:r>
            <w:bookmarkEnd w:id="4"/>
          </w:p>
          <w:p w14:paraId="5ADDB96F" w14:textId="77777777" w:rsidR="0098568A" w:rsidRPr="000117E5" w:rsidRDefault="0098568A" w:rsidP="0039697B">
            <w:pPr>
              <w:jc w:val="both"/>
              <w:rPr>
                <w:rFonts w:ascii="Times New Roman" w:hAnsi="Times New Roman" w:cs="Times New Roman"/>
                <w:b/>
                <w:bCs/>
                <w:sz w:val="26"/>
                <w:szCs w:val="26"/>
              </w:rPr>
            </w:pPr>
          </w:p>
        </w:tc>
        <w:tc>
          <w:tcPr>
            <w:tcW w:w="2048" w:type="pct"/>
            <w:tcMar>
              <w:top w:w="28" w:type="dxa"/>
              <w:left w:w="57" w:type="dxa"/>
              <w:bottom w:w="28" w:type="dxa"/>
              <w:right w:w="57" w:type="dxa"/>
            </w:tcMar>
          </w:tcPr>
          <w:p w14:paraId="071FC459" w14:textId="77777777" w:rsidR="0098568A" w:rsidRPr="000117E5" w:rsidRDefault="0098568A" w:rsidP="0039697B">
            <w:pPr>
              <w:tabs>
                <w:tab w:val="left" w:pos="1701"/>
              </w:tabs>
              <w:jc w:val="both"/>
              <w:rPr>
                <w:rFonts w:ascii="Times New Roman" w:eastAsia="Georgia" w:hAnsi="Times New Roman" w:cs="Times New Roman"/>
                <w:b/>
                <w:bCs/>
                <w:color w:val="000000" w:themeColor="text1"/>
                <w:sz w:val="26"/>
                <w:szCs w:val="26"/>
              </w:rPr>
            </w:pPr>
            <w:r w:rsidRPr="000117E5">
              <w:rPr>
                <w:rFonts w:ascii="Times New Roman" w:hAnsi="Times New Roman" w:cs="Times New Roman"/>
                <w:b/>
                <w:bCs/>
                <w:color w:val="000000" w:themeColor="text1"/>
                <w:sz w:val="26"/>
                <w:szCs w:val="26"/>
              </w:rPr>
              <w:lastRenderedPageBreak/>
              <w:t>Điều 11. Tổ chức đ</w:t>
            </w:r>
            <w:r w:rsidRPr="000117E5">
              <w:rPr>
                <w:rFonts w:ascii="Times New Roman" w:eastAsia="Georgia" w:hAnsi="Times New Roman" w:cs="Times New Roman"/>
                <w:b/>
                <w:bCs/>
                <w:color w:val="000000" w:themeColor="text1"/>
                <w:sz w:val="26"/>
                <w:szCs w:val="26"/>
              </w:rPr>
              <w:t>ánh giá, lựa chọn ứng viên.</w:t>
            </w:r>
          </w:p>
          <w:p w14:paraId="68BC48D2" w14:textId="77777777" w:rsidR="0098568A" w:rsidRPr="000117E5" w:rsidRDefault="0098568A" w:rsidP="0039697B">
            <w:pPr>
              <w:jc w:val="both"/>
              <w:rPr>
                <w:rStyle w:val="Vnbnnidung"/>
                <w:rFonts w:ascii="Times New Roman" w:hAnsi="Times New Roman" w:cs="Times New Roman"/>
                <w:color w:val="000000" w:themeColor="text1"/>
                <w:sz w:val="26"/>
                <w:szCs w:val="26"/>
                <w:lang w:eastAsia="vi-VN"/>
              </w:rPr>
            </w:pPr>
            <w:r w:rsidRPr="000117E5">
              <w:rPr>
                <w:rFonts w:ascii="Times New Roman" w:eastAsia="Georgia" w:hAnsi="Times New Roman" w:cs="Times New Roman"/>
                <w:color w:val="000000" w:themeColor="text1"/>
                <w:sz w:val="26"/>
                <w:szCs w:val="26"/>
              </w:rPr>
              <w:t xml:space="preserve">1. Các cơ quan thành lập Hội đồng đánh giá, lựa chọn ứng viên. </w:t>
            </w:r>
            <w:r w:rsidRPr="000117E5">
              <w:rPr>
                <w:rStyle w:val="Vnbnnidung"/>
                <w:rFonts w:ascii="Times New Roman" w:hAnsi="Times New Roman" w:cs="Times New Roman"/>
                <w:color w:val="000000" w:themeColor="text1"/>
                <w:sz w:val="26"/>
                <w:szCs w:val="26"/>
                <w:lang w:eastAsia="vi-VN"/>
              </w:rPr>
              <w:t>Hội đồng có 05 hoặc 07 thành viên, cụ thể:</w:t>
            </w:r>
          </w:p>
          <w:p w14:paraId="1A428CDD" w14:textId="77777777" w:rsidR="0098568A" w:rsidRPr="000117E5" w:rsidRDefault="0098568A" w:rsidP="0039697B">
            <w:pPr>
              <w:jc w:val="both"/>
              <w:rPr>
                <w:rStyle w:val="Vnbnnidung"/>
                <w:rFonts w:ascii="Times New Roman" w:hAnsi="Times New Roman" w:cs="Times New Roman"/>
                <w:color w:val="000000" w:themeColor="text1"/>
                <w:spacing w:val="-4"/>
                <w:sz w:val="26"/>
                <w:szCs w:val="26"/>
                <w:lang w:eastAsia="vi-VN"/>
              </w:rPr>
            </w:pPr>
            <w:r w:rsidRPr="000117E5">
              <w:rPr>
                <w:rStyle w:val="Vnbnnidung"/>
                <w:rFonts w:ascii="Times New Roman" w:hAnsi="Times New Roman" w:cs="Times New Roman"/>
                <w:color w:val="000000" w:themeColor="text1"/>
                <w:sz w:val="26"/>
                <w:szCs w:val="26"/>
                <w:lang w:eastAsia="vi-VN"/>
              </w:rPr>
              <w:t xml:space="preserve">a) Hội đồng đánh giá, xét chọn để thuê người đứng đầu đơn vị sự nghiệp công lập trực thuộc UBND Thành phố, gồm: Chủ tịch Hội đồng là Phó Chủ tịch UBND Thành phố phụ trách đơn vị sự nghiệp công lập thuộc thẩm quyền quản lý có nhu cầu thuê người đứng đầu đơn vị sự nghiệp công lập; b) Phó Chủ tịch Hội đồng là Giám đốc Sở Nội vụ; Ủy viên </w:t>
            </w:r>
            <w:r w:rsidRPr="000117E5">
              <w:rPr>
                <w:rStyle w:val="Vnbnnidung"/>
                <w:rFonts w:ascii="Times New Roman" w:hAnsi="Times New Roman" w:cs="Times New Roman"/>
                <w:color w:val="000000" w:themeColor="text1"/>
                <w:spacing w:val="-4"/>
                <w:sz w:val="26"/>
                <w:szCs w:val="26"/>
                <w:lang w:eastAsia="vi-VN"/>
              </w:rPr>
              <w:t>là đại diện lãnh đạo các cơ quan chuyên môn có liên quan;  hoặc có thể mời chuyên gia thuộc lĩnh vực liên quan cùng phỏng vấn, xét chọn ứng viên;</w:t>
            </w:r>
          </w:p>
          <w:p w14:paraId="0622B555" w14:textId="77777777" w:rsidR="0098568A" w:rsidRPr="000117E5" w:rsidRDefault="0098568A" w:rsidP="0039697B">
            <w:pPr>
              <w:jc w:val="both"/>
              <w:rPr>
                <w:rStyle w:val="Vnbnnidung"/>
                <w:rFonts w:ascii="Times New Roman" w:hAnsi="Times New Roman" w:cs="Times New Roman"/>
                <w:color w:val="000000" w:themeColor="text1"/>
                <w:spacing w:val="-4"/>
                <w:sz w:val="26"/>
                <w:szCs w:val="26"/>
                <w:lang w:eastAsia="vi-VN"/>
              </w:rPr>
            </w:pPr>
            <w:r w:rsidRPr="000117E5">
              <w:rPr>
                <w:rStyle w:val="Vnbnnidung"/>
                <w:rFonts w:ascii="Times New Roman" w:hAnsi="Times New Roman" w:cs="Times New Roman"/>
                <w:color w:val="000000" w:themeColor="text1"/>
                <w:sz w:val="26"/>
                <w:szCs w:val="26"/>
                <w:lang w:eastAsia="vi-VN"/>
              </w:rPr>
              <w:t xml:space="preserve">a) Hội đồng đánh giá, xét chọn để thuê người đứng đầu đơn vị sự nghiệp công lập trực thuộc các sở, UBND xã, </w:t>
            </w:r>
            <w:r w:rsidRPr="000117E5">
              <w:rPr>
                <w:rStyle w:val="Vnbnnidung"/>
                <w:rFonts w:ascii="Times New Roman" w:hAnsi="Times New Roman" w:cs="Times New Roman"/>
                <w:color w:val="000000" w:themeColor="text1"/>
                <w:sz w:val="26"/>
                <w:szCs w:val="26"/>
                <w:lang w:eastAsia="vi-VN"/>
              </w:rPr>
              <w:lastRenderedPageBreak/>
              <w:t>phường, gồm: Chủ tịch Hội đồng là người đứng đầu các sở hoặc Chủ tịch UBND xã, phường; Phó Chủ tịch Hội đồng là cấp phó của người đứng đầu được phân công phụ trách đơn vị sự nghiệp công lập; Ủy viên kiêm thư ký Hội đồng là đại diện bộ phận tham mưu về tổ chức cán bộ của các sở hoặc UBND xã, phường;</w:t>
            </w:r>
            <w:r w:rsidRPr="000117E5">
              <w:rPr>
                <w:rStyle w:val="Vnbnnidung"/>
                <w:rFonts w:ascii="Times New Roman" w:hAnsi="Times New Roman" w:cs="Times New Roman"/>
                <w:color w:val="000000" w:themeColor="text1"/>
                <w:spacing w:val="-4"/>
                <w:sz w:val="26"/>
                <w:szCs w:val="26"/>
                <w:lang w:eastAsia="vi-VN"/>
              </w:rPr>
              <w:t xml:space="preserve"> Các ủy viên khác là người có chuyên môn, nghiệp vụ liên quan đến việc xét chọn ứng viên (đối với UBND xã, phường có 01 uỷ viên là đại diện Đảng uỷ cấp xã)</w:t>
            </w:r>
          </w:p>
          <w:p w14:paraId="7C933672" w14:textId="77777777" w:rsidR="0098568A" w:rsidRPr="007F3AB5" w:rsidRDefault="0098568A" w:rsidP="0039697B">
            <w:pPr>
              <w:jc w:val="both"/>
              <w:rPr>
                <w:rFonts w:ascii="Times New Roman" w:eastAsia="Georgia" w:hAnsi="Times New Roman" w:cs="Times New Roman"/>
                <w:color w:val="000000" w:themeColor="text1"/>
                <w:sz w:val="26"/>
                <w:szCs w:val="26"/>
              </w:rPr>
            </w:pPr>
            <w:r w:rsidRPr="007F3AB5">
              <w:rPr>
                <w:rStyle w:val="Vnbnnidung"/>
                <w:rFonts w:ascii="Times New Roman" w:hAnsi="Times New Roman" w:cs="Times New Roman"/>
                <w:color w:val="000000" w:themeColor="text1"/>
                <w:sz w:val="26"/>
                <w:szCs w:val="26"/>
                <w:lang w:eastAsia="vi-VN"/>
              </w:rPr>
              <w:t>2. Hội đồng tuyển chọn làm việc theo nguyên tắc tập thể, quyết định theo đa số; trường hợp biểu quyết ngang nhau thì thực hiện theo ý kiến Chủ tịch Hội đồng xét chọn đã biểu quyết.</w:t>
            </w:r>
          </w:p>
          <w:p w14:paraId="369CB8F0" w14:textId="77777777"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3. Hội đồng xét chọn tổ chức phỏng vấn, đánh giá năng lực, kinh nghiệm,  phương án quản lý, điều hành đơn vị sự nghiệp của ứng viên. Trường hợp cần thiết có thể lấy ý kiến nhận xét của cơ quan, đơn vị, tổ chức có liên quan đối với ứng viên để quyết định đánh giá, lựa chọn.</w:t>
            </w:r>
          </w:p>
          <w:p w14:paraId="15E857E9" w14:textId="1FBA8D40"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4. Hội đồng báo cáo kết quả đánh giá, lựa chọn ứng viên đến cá nhân, cơ quan có thẩm quyền về công tác bổ nhiệm người đứng đầu đơn vị sự nghiệp công lập.</w:t>
            </w:r>
          </w:p>
        </w:tc>
        <w:tc>
          <w:tcPr>
            <w:tcW w:w="1190" w:type="pct"/>
            <w:tcMar>
              <w:top w:w="28" w:type="dxa"/>
              <w:left w:w="57" w:type="dxa"/>
              <w:bottom w:w="28" w:type="dxa"/>
              <w:right w:w="57" w:type="dxa"/>
            </w:tcMar>
          </w:tcPr>
          <w:p w14:paraId="0D813FDE" w14:textId="77777777" w:rsidR="0098568A" w:rsidRPr="009C50C8"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lastRenderedPageBreak/>
              <w:t>Dự</w:t>
            </w:r>
            <w:r>
              <w:rPr>
                <w:rFonts w:ascii="Times New Roman" w:hAnsi="Times New Roman" w:cs="Times New Roman"/>
                <w:sz w:val="26"/>
                <w:szCs w:val="26"/>
              </w:rPr>
              <w:t xml:space="preserve"> thảo Nghị quyết quy định thành phần Hội đồng đánh giá, lựa chọn ứng viên trên cơ sở thành phần Hội đồng tuyển dụng viên chức, để đảm bảo các thành phần, đủ điều kiện đánh giá các ứng viên.</w:t>
            </w:r>
          </w:p>
        </w:tc>
      </w:tr>
      <w:tr w:rsidR="0098568A" w:rsidRPr="0086074B" w14:paraId="4DFC8399" w14:textId="77777777" w:rsidTr="00BC4AA9">
        <w:trPr>
          <w:tblCellSpacing w:w="0" w:type="dxa"/>
        </w:trPr>
        <w:tc>
          <w:tcPr>
            <w:tcW w:w="1762" w:type="pct"/>
            <w:tcMar>
              <w:top w:w="28" w:type="dxa"/>
              <w:left w:w="57" w:type="dxa"/>
              <w:bottom w:w="28" w:type="dxa"/>
              <w:right w:w="57" w:type="dxa"/>
            </w:tcMar>
          </w:tcPr>
          <w:p w14:paraId="5558835F"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3FB4C374" w14:textId="77777777" w:rsidR="0098568A" w:rsidRPr="000117E5" w:rsidRDefault="0098568A" w:rsidP="0039697B">
            <w:pPr>
              <w:jc w:val="both"/>
              <w:rPr>
                <w:rFonts w:ascii="Times New Roman" w:eastAsia="Georgia" w:hAnsi="Times New Roman" w:cs="Times New Roman"/>
                <w:b/>
                <w:bCs/>
                <w:color w:val="000000" w:themeColor="text1"/>
                <w:sz w:val="26"/>
                <w:szCs w:val="26"/>
              </w:rPr>
            </w:pPr>
            <w:r w:rsidRPr="000117E5">
              <w:rPr>
                <w:rFonts w:ascii="Times New Roman" w:eastAsia="Georgia" w:hAnsi="Times New Roman" w:cs="Times New Roman"/>
                <w:b/>
                <w:bCs/>
                <w:color w:val="000000" w:themeColor="text1"/>
                <w:sz w:val="26"/>
                <w:szCs w:val="26"/>
              </w:rPr>
              <w:t>Điều 12. Thương thảo hợp đồng, ký kết hợp đồng</w:t>
            </w:r>
            <w:r w:rsidRPr="000117E5">
              <w:rPr>
                <w:rFonts w:ascii="Times New Roman" w:eastAsia="Georgia" w:hAnsi="Times New Roman" w:cs="Times New Roman"/>
                <w:color w:val="000000" w:themeColor="text1"/>
                <w:sz w:val="26"/>
                <w:szCs w:val="26"/>
              </w:rPr>
              <w:t xml:space="preserve"> </w:t>
            </w:r>
            <w:r w:rsidRPr="000117E5">
              <w:rPr>
                <w:rFonts w:ascii="Times New Roman" w:eastAsia="Georgia" w:hAnsi="Times New Roman" w:cs="Times New Roman"/>
                <w:b/>
                <w:bCs/>
                <w:color w:val="000000" w:themeColor="text1"/>
                <w:sz w:val="26"/>
                <w:szCs w:val="26"/>
              </w:rPr>
              <w:t xml:space="preserve"> ứng viên</w:t>
            </w:r>
          </w:p>
          <w:p w14:paraId="14BB2138" w14:textId="77777777"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 xml:space="preserve">1. Trên cơ sở kết quả lựa chọn ứng viên, các cơ quan, đơn vị trực tiếp quản lý đơn vị sự nghiệp thương thảo và ký kết hợp đồng với người được thuê vào vị người đứng đầu đơn vị sự nghiệp công lập. </w:t>
            </w:r>
          </w:p>
          <w:p w14:paraId="69F62048" w14:textId="77777777" w:rsidR="0098568A" w:rsidRPr="000117E5" w:rsidRDefault="0098568A" w:rsidP="0039697B">
            <w:pPr>
              <w:jc w:val="both"/>
              <w:rPr>
                <w:rFonts w:ascii="Times New Roman" w:eastAsia="Georgia"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 xml:space="preserve">2. Nội dung thương thảo gồm: Thương thảo nội dung hợp đồng thuê, thời gian hợp đồng, quy định rõ nhiệm vụ, quyền hạn, tiền lương, thưởng, quy định cụ thể chỉ tiêu, </w:t>
            </w:r>
            <w:r w:rsidRPr="000117E5">
              <w:rPr>
                <w:rFonts w:ascii="Times New Roman" w:eastAsia="Georgia" w:hAnsi="Times New Roman" w:cs="Times New Roman"/>
                <w:color w:val="000000" w:themeColor="text1"/>
                <w:sz w:val="26"/>
                <w:szCs w:val="26"/>
              </w:rPr>
              <w:lastRenderedPageBreak/>
              <w:t xml:space="preserve">sản phẩm đầu ra, cơ chế đánh </w:t>
            </w:r>
            <w:r>
              <w:rPr>
                <w:rFonts w:ascii="Times New Roman" w:eastAsia="Georgia" w:hAnsi="Times New Roman" w:cs="Times New Roman"/>
                <w:color w:val="000000" w:themeColor="text1"/>
                <w:sz w:val="26"/>
                <w:szCs w:val="26"/>
              </w:rPr>
              <w:t>giá</w:t>
            </w:r>
            <w:r w:rsidRPr="000117E5">
              <w:rPr>
                <w:rFonts w:ascii="Times New Roman" w:eastAsia="Georgia" w:hAnsi="Times New Roman" w:cs="Times New Roman"/>
                <w:color w:val="000000" w:themeColor="text1"/>
                <w:sz w:val="26"/>
                <w:szCs w:val="26"/>
              </w:rPr>
              <w:t xml:space="preserve"> định kỳ; cơ chế giám sát, chấm dứt hợp đồng, trách nhiệm bồi thường (nếu có). Thời gian hợp đồng không quá 5 năm.</w:t>
            </w:r>
          </w:p>
          <w:p w14:paraId="22415A2D" w14:textId="77777777" w:rsidR="0098568A" w:rsidRPr="0039697B" w:rsidRDefault="0098568A" w:rsidP="0039697B">
            <w:pPr>
              <w:jc w:val="both"/>
              <w:rPr>
                <w:rFonts w:ascii="Times New Roman" w:hAnsi="Times New Roman" w:cs="Times New Roman"/>
                <w:color w:val="000000" w:themeColor="text1"/>
                <w:sz w:val="26"/>
                <w:szCs w:val="26"/>
              </w:rPr>
            </w:pPr>
            <w:r w:rsidRPr="000117E5">
              <w:rPr>
                <w:rFonts w:ascii="Times New Roman" w:eastAsia="Georgia" w:hAnsi="Times New Roman" w:cs="Times New Roman"/>
                <w:color w:val="000000" w:themeColor="text1"/>
                <w:sz w:val="26"/>
                <w:szCs w:val="26"/>
              </w:rPr>
              <w:t>3. Chủ tịch UBND Thành phố hoặc Giám đốc các Sở; Chủ tịch UBND xã, phường phê duyệt kết quả lựa chọn ứng viên và ký hợp đồng thuê vào vị trí người đứng đầu đơn vị sự nghiệp công lập thuộc thẩm quyền quản lý; công bố hợp đồng người đứng đầu tại đơn vị sự nghiệp công lập</w:t>
            </w:r>
          </w:p>
        </w:tc>
        <w:tc>
          <w:tcPr>
            <w:tcW w:w="1190" w:type="pct"/>
            <w:tcMar>
              <w:top w:w="28" w:type="dxa"/>
              <w:left w:w="57" w:type="dxa"/>
              <w:bottom w:w="28" w:type="dxa"/>
              <w:right w:w="57" w:type="dxa"/>
            </w:tcMar>
            <w:vAlign w:val="center"/>
          </w:tcPr>
          <w:p w14:paraId="402D3907" w14:textId="77777777" w:rsidR="0098568A" w:rsidRDefault="0098568A" w:rsidP="0039697B">
            <w:pPr>
              <w:jc w:val="both"/>
              <w:rPr>
                <w:rFonts w:ascii="Times New Roman" w:eastAsia="Georgia" w:hAnsi="Times New Roman" w:cs="Times New Roman"/>
                <w:color w:val="000000" w:themeColor="text1"/>
                <w:sz w:val="26"/>
                <w:szCs w:val="26"/>
              </w:rPr>
            </w:pPr>
            <w:r w:rsidRPr="0039697B">
              <w:rPr>
                <w:rFonts w:ascii="Times New Roman" w:hAnsi="Times New Roman" w:cs="Times New Roman"/>
                <w:sz w:val="26"/>
                <w:szCs w:val="26"/>
              </w:rPr>
              <w:lastRenderedPageBreak/>
              <w:t>Dự</w:t>
            </w:r>
            <w:r>
              <w:rPr>
                <w:rFonts w:ascii="Times New Roman" w:hAnsi="Times New Roman" w:cs="Times New Roman"/>
                <w:sz w:val="26"/>
                <w:szCs w:val="26"/>
              </w:rPr>
              <w:t xml:space="preserve"> thảo Nghị quyết quy định thương thảo hợp đồng, ký kết hợp đồng giữa người đứng đầu cơ quan có thẩm quyền ký hợp đồng với ứng viên được chọn, gồm các nội dung: </w:t>
            </w:r>
            <w:r w:rsidRPr="000117E5">
              <w:rPr>
                <w:rFonts w:ascii="Times New Roman" w:eastAsia="Georgia" w:hAnsi="Times New Roman" w:cs="Times New Roman"/>
                <w:color w:val="000000" w:themeColor="text1"/>
                <w:sz w:val="26"/>
                <w:szCs w:val="26"/>
              </w:rPr>
              <w:t xml:space="preserve">Thương thảo nội dung hợp đồng thuê, thời gian hợp đồng, quy định rõ nhiệm vụ, quyền hạn, tiền lương, thưởng, </w:t>
            </w:r>
            <w:r w:rsidRPr="000117E5">
              <w:rPr>
                <w:rFonts w:ascii="Times New Roman" w:eastAsia="Georgia" w:hAnsi="Times New Roman" w:cs="Times New Roman"/>
                <w:color w:val="000000" w:themeColor="text1"/>
                <w:sz w:val="26"/>
                <w:szCs w:val="26"/>
              </w:rPr>
              <w:lastRenderedPageBreak/>
              <w:t xml:space="preserve">quy định cụ thể chỉ tiêu, sản phẩm đầu ra, cơ chế đánh </w:t>
            </w:r>
            <w:r>
              <w:rPr>
                <w:rFonts w:ascii="Times New Roman" w:eastAsia="Georgia" w:hAnsi="Times New Roman" w:cs="Times New Roman"/>
                <w:color w:val="000000" w:themeColor="text1"/>
                <w:sz w:val="26"/>
                <w:szCs w:val="26"/>
              </w:rPr>
              <w:t>giá</w:t>
            </w:r>
            <w:r w:rsidRPr="000117E5">
              <w:rPr>
                <w:rFonts w:ascii="Times New Roman" w:eastAsia="Georgia" w:hAnsi="Times New Roman" w:cs="Times New Roman"/>
                <w:color w:val="000000" w:themeColor="text1"/>
                <w:sz w:val="26"/>
                <w:szCs w:val="26"/>
              </w:rPr>
              <w:t xml:space="preserve"> định kỳ; cơ chế giám sát, chấm dứt hợp đồng, trách nhiệm bồi thường (nếu có).</w:t>
            </w:r>
          </w:p>
          <w:p w14:paraId="21F1A2BA" w14:textId="77777777" w:rsidR="0098568A" w:rsidRPr="0086074B" w:rsidRDefault="0098568A" w:rsidP="0039697B">
            <w:pPr>
              <w:jc w:val="both"/>
              <w:rPr>
                <w:rFonts w:ascii="Times New Roman" w:hAnsi="Times New Roman" w:cs="Times New Roman"/>
                <w:sz w:val="26"/>
                <w:szCs w:val="26"/>
              </w:rPr>
            </w:pPr>
            <w:r w:rsidRPr="0086074B">
              <w:rPr>
                <w:rFonts w:ascii="Times New Roman" w:hAnsi="Times New Roman" w:cs="Times New Roman"/>
                <w:sz w:val="26"/>
                <w:szCs w:val="26"/>
              </w:rPr>
              <w:t>Về thời gian hợp đồng: Theo quy định thời hạn bổ nhiệm viên chức giữ chức vụ lãnh đạo quản lý là 05 năm. Nhưng đối với trường hợp thuê (hợp đồng) giữ vị trí người đứng đầu, dự thảo Nghị quyết xây dựng không quá 05 năm, nhằm troa quyền chủ động cho cơ quan ký hợp đồng chủ động quyết định tùy thuộc vào mức độ công việc, nhiệm vụ, tiến độ công việc được giao.</w:t>
            </w:r>
          </w:p>
        </w:tc>
      </w:tr>
      <w:tr w:rsidR="0098568A" w:rsidRPr="007771BD" w14:paraId="5E3B5C8E" w14:textId="77777777" w:rsidTr="00BC4AA9">
        <w:trPr>
          <w:tblCellSpacing w:w="0" w:type="dxa"/>
        </w:trPr>
        <w:tc>
          <w:tcPr>
            <w:tcW w:w="1762" w:type="pct"/>
            <w:tcMar>
              <w:top w:w="28" w:type="dxa"/>
              <w:left w:w="57" w:type="dxa"/>
              <w:bottom w:w="28" w:type="dxa"/>
              <w:right w:w="57" w:type="dxa"/>
            </w:tcMar>
          </w:tcPr>
          <w:p w14:paraId="6B51701A" w14:textId="77777777" w:rsidR="0098568A" w:rsidRPr="00651C26" w:rsidRDefault="0098568A" w:rsidP="0039697B">
            <w:pPr>
              <w:jc w:val="both"/>
              <w:rPr>
                <w:rFonts w:ascii="Times New Roman" w:hAnsi="Times New Roman" w:cs="Times New Roman"/>
                <w:sz w:val="26"/>
                <w:szCs w:val="26"/>
              </w:rPr>
            </w:pPr>
            <w:bookmarkStart w:id="5" w:name="dieu_7"/>
            <w:r w:rsidRPr="0039697B">
              <w:rPr>
                <w:rFonts w:ascii="Times New Roman" w:hAnsi="Times New Roman" w:cs="Times New Roman"/>
                <w:b/>
                <w:bCs/>
                <w:sz w:val="26"/>
                <w:szCs w:val="26"/>
              </w:rPr>
              <w:lastRenderedPageBreak/>
              <w:t>Điều 7. Đánh giá kết quả thực hiện nhiệm vụ của chuyên gia</w:t>
            </w:r>
            <w:bookmarkEnd w:id="5"/>
            <w:r w:rsidRPr="00651C26">
              <w:rPr>
                <w:rFonts w:ascii="Times New Roman" w:hAnsi="Times New Roman" w:cs="Times New Roman"/>
                <w:b/>
                <w:bCs/>
                <w:sz w:val="26"/>
                <w:szCs w:val="26"/>
              </w:rPr>
              <w:t xml:space="preserve"> </w:t>
            </w:r>
            <w:r w:rsidRPr="00651C26">
              <w:rPr>
                <w:rFonts w:ascii="Times New Roman" w:hAnsi="Times New Roman" w:cs="Times New Roman"/>
                <w:sz w:val="26"/>
                <w:szCs w:val="26"/>
              </w:rPr>
              <w:t>(Nghị định 249/2025/N</w:t>
            </w:r>
            <w:r>
              <w:rPr>
                <w:rFonts w:ascii="Times New Roman" w:hAnsi="Times New Roman" w:cs="Times New Roman"/>
                <w:sz w:val="26"/>
                <w:szCs w:val="26"/>
              </w:rPr>
              <w:t>Đ</w:t>
            </w:r>
            <w:r w:rsidRPr="00651C26">
              <w:rPr>
                <w:rFonts w:ascii="Times New Roman" w:hAnsi="Times New Roman" w:cs="Times New Roman"/>
                <w:sz w:val="26"/>
                <w:szCs w:val="26"/>
              </w:rPr>
              <w:t>-CP ngày 19/9/2025 của Chính phủ)</w:t>
            </w:r>
          </w:p>
          <w:p w14:paraId="2E468863"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1. Việc đánh giá kết quả thực hiện nhiệm vụ của chuyên gia do cơ quan, tổ chức, đơn vị được giao chủ trì thực hiện chương trình, nhiệm vụ, dự án khoa học, công nghệ, đổi mới sáng tạo và chuyển đổi số thực hiện theo định kỳ hằng năm hoặc sau mỗi giai đoạn triển khai nhiệm vụ.</w:t>
            </w:r>
          </w:p>
          <w:p w14:paraId="62EB0A04"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2. Tiêu chí đánh giá:</w:t>
            </w:r>
          </w:p>
          <w:p w14:paraId="6DEC234D"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a) Tiến độ triển khai nhiệm vụ theo hợp đồng lao động;</w:t>
            </w:r>
          </w:p>
          <w:p w14:paraId="171337BD"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lastRenderedPageBreak/>
              <w:t>b) Số lượng và chất lượng sản phẩm đầu ra theo hợp đồng lao động;</w:t>
            </w:r>
          </w:p>
          <w:p w14:paraId="574DFD63"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 Đề xuất, sáng kiến, ứng dụng khoa học, công nghệ, đổi mới sáng tạo và chuyển đổi số;</w:t>
            </w:r>
          </w:p>
          <w:p w14:paraId="65FEB3DA"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d) Năng lực điều phối, kết nối, xử lý các vướng mắc phát sinh trong quá trình triển khai thực hiện nhiệm vụ;</w:t>
            </w:r>
          </w:p>
          <w:p w14:paraId="774699D1"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đ) Ý thức trách nhiệm, tinh thần cống hiến, phối hợp trong công việc.</w:t>
            </w:r>
          </w:p>
          <w:p w14:paraId="6A87EF25"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3. Kết quả đánh giá được sử dụng là cơ sở để cơ quan, tổ chức, đơn vị có nhu cầu tuyển chọn chuyên gia thực hiện chế độ, chính sách hoặc chấm dứt hợp đồng lao động đối với chuyên gia.</w:t>
            </w:r>
          </w:p>
          <w:p w14:paraId="7BEE40F8"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7E3F64D3" w14:textId="77777777" w:rsidR="0098568A" w:rsidRPr="000117E5" w:rsidRDefault="0098568A" w:rsidP="0039697B">
            <w:pPr>
              <w:jc w:val="both"/>
              <w:rPr>
                <w:rFonts w:ascii="Times New Roman" w:eastAsia="Georgia" w:hAnsi="Times New Roman" w:cs="Times New Roman"/>
                <w:b/>
                <w:bCs/>
                <w:color w:val="000000" w:themeColor="text1"/>
                <w:sz w:val="26"/>
                <w:szCs w:val="26"/>
              </w:rPr>
            </w:pPr>
            <w:r w:rsidRPr="000117E5">
              <w:rPr>
                <w:rFonts w:ascii="Times New Roman" w:eastAsia="Georgia" w:hAnsi="Times New Roman" w:cs="Times New Roman"/>
                <w:b/>
                <w:bCs/>
                <w:color w:val="000000" w:themeColor="text1"/>
                <w:sz w:val="26"/>
                <w:szCs w:val="26"/>
              </w:rPr>
              <w:lastRenderedPageBreak/>
              <w:t xml:space="preserve">Điều 13. Đánh giá </w:t>
            </w:r>
            <w:r>
              <w:rPr>
                <w:rFonts w:ascii="Times New Roman" w:eastAsia="Georgia" w:hAnsi="Times New Roman" w:cs="Times New Roman"/>
                <w:b/>
                <w:bCs/>
                <w:color w:val="000000" w:themeColor="text1"/>
                <w:sz w:val="26"/>
                <w:szCs w:val="26"/>
              </w:rPr>
              <w:t>kết quả</w:t>
            </w:r>
            <w:r w:rsidRPr="000117E5">
              <w:rPr>
                <w:rFonts w:ascii="Times New Roman" w:eastAsia="Georgia" w:hAnsi="Times New Roman" w:cs="Times New Roman"/>
                <w:b/>
                <w:bCs/>
                <w:color w:val="000000" w:themeColor="text1"/>
                <w:sz w:val="26"/>
                <w:szCs w:val="26"/>
              </w:rPr>
              <w:t xml:space="preserve"> thực hiện hợp </w:t>
            </w:r>
            <w:r>
              <w:rPr>
                <w:rFonts w:ascii="Times New Roman" w:eastAsia="Georgia" w:hAnsi="Times New Roman" w:cs="Times New Roman"/>
                <w:b/>
                <w:bCs/>
                <w:color w:val="000000" w:themeColor="text1"/>
                <w:sz w:val="26"/>
                <w:szCs w:val="26"/>
              </w:rPr>
              <w:t>đồng của người đứng đầu đơn vị sự nghiệp công lập</w:t>
            </w:r>
          </w:p>
          <w:p w14:paraId="610BE0DF"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1. Tiêu chí đánh giá người được thuê đảm nhiệm vị trí người đứng đầu đơn vị sự nghiệp công lập, gồm:</w:t>
            </w:r>
          </w:p>
          <w:p w14:paraId="1FBEAC59"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a) Kết quả thực hiện việc quản lý, điều hành đơn vị sự nghiệp công lập;</w:t>
            </w:r>
          </w:p>
          <w:p w14:paraId="70E683EF"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b) Tiến độ triển khai, tổ chức thực hiện nhiệm vụ theo hợp đồng lao động, theo cơ quan có thẩm quyền giao;</w:t>
            </w:r>
          </w:p>
          <w:p w14:paraId="56604B1A"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c) Số lượng và chất lượng sản phẩm đầu ra theo hợp đồng lao động;</w:t>
            </w:r>
          </w:p>
          <w:p w14:paraId="472E1836"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d) Đề xuất, sáng kiến, ứng dụng trong lĩnh vực được giao quản lý, điều hành;</w:t>
            </w:r>
          </w:p>
          <w:p w14:paraId="4E639B72"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lastRenderedPageBreak/>
              <w:t>đ) Năng lực điều phối, kết nối, xử lý các vướng mắc phát sinh trong quá trình triển khai thực hiện nhiệm vụ;</w:t>
            </w:r>
          </w:p>
          <w:p w14:paraId="5E4F375C"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e) Ý thức trách nhiệm, tinh thần cống hiến, phối hợp trong công việc.</w:t>
            </w:r>
          </w:p>
          <w:p w14:paraId="200BA12F"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g) Các tiêu chí khác theo quy định của vị trí việc làm.</w:t>
            </w:r>
          </w:p>
          <w:p w14:paraId="79335CF7"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2. Kết quả đánh giá được sử dụng là cơ sở để các cơ quan thực hiện chế độ, chính sách, gia hạn, điều chỉnh hoặc chấm dứt hợp đồng thuê.</w:t>
            </w:r>
          </w:p>
          <w:p w14:paraId="42826837"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5. Được chủ động lựa chọn và đề xuất cơ quan có thẩm quyền điều động nhân lực để tham gia thực hiện nhiệm vụ; được chủ động lựa chọn, sử dụng nhân lực trong phạm vi nhiệm vụ được giao;</w:t>
            </w:r>
          </w:p>
          <w:p w14:paraId="1FE4E2D2"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6. Sau khi được sự đồng ý của lãnh đạo cơ quan, đơn vị cấp trên trực tiếp, được chủ động quyết định sử dụng kinh phí, nguồn lực được giao, bao gồm cả việc sử dụng kinh phí để mua trực tiếp công nghệ, sản phẩm, thiết bị cần thiết, bí quyết công nghệ với giá thỏa thuận.</w:t>
            </w:r>
          </w:p>
          <w:p w14:paraId="2ADE47CA"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7. Được tạo điều kiện và hỗ trợ kinh phí khảo sát, trao đổi khoa học với nhà khoa học nước ngoài để cập nhật công nghệ mới.</w:t>
            </w:r>
          </w:p>
          <w:p w14:paraId="2C74DE62"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8. Thực hiện các công việc theo bản mô tả vị trí việc làm người đứng đầu đơn vị sự nghiệp công lập trong Đề án vị trí việc làm của đơn vị sự nghiệp đã được cấp có thẩm quyền phê duyệt.</w:t>
            </w:r>
          </w:p>
          <w:p w14:paraId="1A8432D1"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 xml:space="preserve">9. Người hợp đồng là chuyên gia thuộc lĩnh vực hoạt động khoa học, công nghệ và đổi mới sáng tạo, có quyền và nghĩa vụ quy định tại Điều 51 và Điều 52 Luật Khoa học, công nghệ và đổi mới sáng tạo và các quy định của pháp luật hiện hành. </w:t>
            </w:r>
          </w:p>
          <w:p w14:paraId="3B53D6AD" w14:textId="445C7935" w:rsidR="0098568A" w:rsidRPr="0039697B" w:rsidRDefault="0098568A" w:rsidP="00BC4AA9">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10. Các quyền, nghĩa vụ khác (nếu có).</w:t>
            </w:r>
          </w:p>
        </w:tc>
        <w:tc>
          <w:tcPr>
            <w:tcW w:w="1190" w:type="pct"/>
            <w:tcMar>
              <w:top w:w="28" w:type="dxa"/>
              <w:left w:w="57" w:type="dxa"/>
              <w:bottom w:w="28" w:type="dxa"/>
              <w:right w:w="57" w:type="dxa"/>
            </w:tcMar>
          </w:tcPr>
          <w:p w14:paraId="1A5F89EF" w14:textId="641BDF68" w:rsidR="0098568A" w:rsidRPr="007771BD"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lastRenderedPageBreak/>
              <w:t>Căn</w:t>
            </w:r>
            <w:r>
              <w:rPr>
                <w:rFonts w:ascii="Times New Roman" w:hAnsi="Times New Roman" w:cs="Times New Roman"/>
                <w:sz w:val="26"/>
                <w:szCs w:val="26"/>
              </w:rPr>
              <w:t xml:space="preserve"> cứ Điều 7 </w:t>
            </w:r>
            <w:r w:rsidRPr="00651C26">
              <w:rPr>
                <w:rFonts w:ascii="Times New Roman" w:hAnsi="Times New Roman" w:cs="Times New Roman"/>
                <w:sz w:val="26"/>
                <w:szCs w:val="26"/>
              </w:rPr>
              <w:t>Nghị định</w:t>
            </w:r>
            <w:r w:rsidR="0039697B" w:rsidRPr="0039697B">
              <w:rPr>
                <w:rFonts w:ascii="Times New Roman" w:hAnsi="Times New Roman" w:cs="Times New Roman"/>
                <w:sz w:val="26"/>
                <w:szCs w:val="26"/>
              </w:rPr>
              <w:t xml:space="preserve"> số</w:t>
            </w:r>
            <w:r w:rsidRPr="00651C26">
              <w:rPr>
                <w:rFonts w:ascii="Times New Roman" w:hAnsi="Times New Roman" w:cs="Times New Roman"/>
                <w:sz w:val="26"/>
                <w:szCs w:val="26"/>
              </w:rPr>
              <w:t xml:space="preserve"> 249/2025/N</w:t>
            </w:r>
            <w:r>
              <w:rPr>
                <w:rFonts w:ascii="Times New Roman" w:hAnsi="Times New Roman" w:cs="Times New Roman"/>
                <w:sz w:val="26"/>
                <w:szCs w:val="26"/>
              </w:rPr>
              <w:t>Đ</w:t>
            </w:r>
            <w:r w:rsidRPr="00651C26">
              <w:rPr>
                <w:rFonts w:ascii="Times New Roman" w:hAnsi="Times New Roman" w:cs="Times New Roman"/>
                <w:sz w:val="26"/>
                <w:szCs w:val="26"/>
              </w:rPr>
              <w:t xml:space="preserve">-CP </w:t>
            </w:r>
            <w:r>
              <w:rPr>
                <w:rFonts w:ascii="Times New Roman" w:hAnsi="Times New Roman" w:cs="Times New Roman"/>
                <w:sz w:val="26"/>
                <w:szCs w:val="26"/>
              </w:rPr>
              <w:t>về đánh giá kết quả thực hiện nhiệm vụ của chuyên gia; căn cứ quyền hạn và trách nhiệm của người đứng đầu đơn vị sự nghiệp được quy định tại Điều 14, Điều 15 trong dự thảo Nghị quyết để xác định các tiêu chí đánh giá kết quả thực hiện hợp đồng của người đứng đầu đơn vị sự nghiệp công lập.</w:t>
            </w:r>
          </w:p>
        </w:tc>
      </w:tr>
      <w:tr w:rsidR="0098568A" w:rsidRPr="000117E5" w14:paraId="4AFF119C" w14:textId="77777777" w:rsidTr="00BC4AA9">
        <w:trPr>
          <w:tblCellSpacing w:w="0" w:type="dxa"/>
        </w:trPr>
        <w:tc>
          <w:tcPr>
            <w:tcW w:w="1762" w:type="pct"/>
            <w:tcMar>
              <w:top w:w="28" w:type="dxa"/>
              <w:left w:w="57" w:type="dxa"/>
              <w:bottom w:w="28" w:type="dxa"/>
              <w:right w:w="57" w:type="dxa"/>
            </w:tcMar>
          </w:tcPr>
          <w:p w14:paraId="265A9F69" w14:textId="4C1CFF2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b/>
                <w:bCs/>
                <w:sz w:val="26"/>
                <w:szCs w:val="26"/>
              </w:rPr>
              <w:lastRenderedPageBreak/>
              <w:t>Điều 5. Quyền và nghĩa vụ của chuyên gia</w:t>
            </w:r>
            <w:r>
              <w:rPr>
                <w:rFonts w:ascii="Times New Roman" w:hAnsi="Times New Roman" w:cs="Times New Roman"/>
                <w:b/>
                <w:bCs/>
                <w:sz w:val="26"/>
                <w:szCs w:val="26"/>
              </w:rPr>
              <w:t xml:space="preserve">   </w:t>
            </w:r>
            <w:r w:rsidRPr="00651C2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51C26">
              <w:rPr>
                <w:rFonts w:ascii="Times New Roman" w:hAnsi="Times New Roman" w:cs="Times New Roman"/>
                <w:sz w:val="26"/>
                <w:szCs w:val="26"/>
              </w:rPr>
              <w:t>Nghị định</w:t>
            </w:r>
            <w:r w:rsidR="00BC4AA9" w:rsidRPr="00BC4AA9">
              <w:rPr>
                <w:rFonts w:ascii="Times New Roman" w:hAnsi="Times New Roman" w:cs="Times New Roman"/>
                <w:sz w:val="26"/>
                <w:szCs w:val="26"/>
              </w:rPr>
              <w:t xml:space="preserve"> số</w:t>
            </w:r>
            <w:r w:rsidRPr="00651C26">
              <w:rPr>
                <w:rFonts w:ascii="Times New Roman" w:hAnsi="Times New Roman" w:cs="Times New Roman"/>
                <w:sz w:val="26"/>
                <w:szCs w:val="26"/>
              </w:rPr>
              <w:t xml:space="preserve"> 249/2025/N</w:t>
            </w:r>
            <w:r>
              <w:rPr>
                <w:rFonts w:ascii="Times New Roman" w:hAnsi="Times New Roman" w:cs="Times New Roman"/>
                <w:sz w:val="26"/>
                <w:szCs w:val="26"/>
              </w:rPr>
              <w:t>Đ</w:t>
            </w:r>
            <w:r w:rsidRPr="00651C26">
              <w:rPr>
                <w:rFonts w:ascii="Times New Roman" w:hAnsi="Times New Roman" w:cs="Times New Roman"/>
                <w:sz w:val="26"/>
                <w:szCs w:val="26"/>
              </w:rPr>
              <w:t>-CP ngày 19/9/2025 của Chính phủ)</w:t>
            </w:r>
          </w:p>
          <w:p w14:paraId="7DA2413A"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Chuyên gia có quyền và nghĩa vụ của cá nhân hoạt động khoa học, công nghệ và đổi mới sáng tạo quy định tại </w:t>
            </w:r>
            <w:bookmarkStart w:id="6" w:name="dc_1"/>
            <w:r w:rsidRPr="0039697B">
              <w:rPr>
                <w:rFonts w:ascii="Times New Roman" w:hAnsi="Times New Roman" w:cs="Times New Roman"/>
                <w:sz w:val="26"/>
                <w:szCs w:val="26"/>
              </w:rPr>
              <w:t>Điều 51 và Điều 52 Luật Khoa học, công nghệ và đổi mới sáng tạo</w:t>
            </w:r>
            <w:bookmarkEnd w:id="6"/>
            <w:r w:rsidRPr="0039697B">
              <w:rPr>
                <w:rFonts w:ascii="Times New Roman" w:hAnsi="Times New Roman" w:cs="Times New Roman"/>
                <w:sz w:val="26"/>
                <w:szCs w:val="26"/>
              </w:rPr>
              <w:t>. Ngoài ra, căn cứ yêu cầu của vị trí được giao đảm nhiệm, chuyên gia được thực hiện một số quyền và nghĩa vụ ghi trong hợp đồng lao động:</w:t>
            </w:r>
          </w:p>
          <w:p w14:paraId="54AD5637"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1. Được quyết định vấn đề kỹ thuật, công nghệ và giải quyết vướng mắc kỹ thuật thuộc phạm vi nhiệm vụ được giao;</w:t>
            </w:r>
          </w:p>
          <w:p w14:paraId="18D15778"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2. Được chủ động lựa chọn và đề xuất cơ quan có thẩm quyền điều động nhân lực khoa học, công nghệ; tổ chức khoa học, công nghệ tham gia thực hiện nhiệm vụ; được chủ động lựa chọn, sử dụng nhân lực trong phạm vi nhiệm vụ được giao;</w:t>
            </w:r>
          </w:p>
          <w:p w14:paraId="3215681E"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3. Được chủ động quyết định sử dụng kinh phí, nguồn lực được giao, bao gồm cả việc sử dụng kinh phí để mua trực tiếp công nghệ, sản phẩm, thiết bị nước ngoài cần thiết, bí quyết công nghệ với giá thỏa thuận;</w:t>
            </w:r>
          </w:p>
          <w:p w14:paraId="7A481259"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4. Được tạo điều kiện và hỗ trợ kinh phí khảo sát, trao đổi khoa học với nhà khoa học nước ngoài để cập nhật công nghệ mới;</w:t>
            </w:r>
          </w:p>
          <w:p w14:paraId="39F4DD2A"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5. Các quyền, nghĩa vụ khác (nếu có).</w:t>
            </w:r>
          </w:p>
          <w:p w14:paraId="01D55F6A"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71BA2019"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Pr>
                <w:b/>
                <w:bCs/>
                <w:color w:val="000000" w:themeColor="text1"/>
                <w:sz w:val="26"/>
                <w:szCs w:val="26"/>
              </w:rPr>
              <w:t xml:space="preserve"> </w:t>
            </w:r>
            <w:r w:rsidRPr="000117E5">
              <w:rPr>
                <w:b/>
                <w:bCs/>
                <w:color w:val="000000" w:themeColor="text1"/>
                <w:sz w:val="26"/>
                <w:szCs w:val="26"/>
              </w:rPr>
              <w:t>Điều 14. Quyền và nghĩa vụ của người được thuê đảm nhiệm vị trí người đứng đầu đơn vị sự nghiệp công lập</w:t>
            </w:r>
          </w:p>
          <w:p w14:paraId="0C6E60F0"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1. Tham mưu cho Lãnh đạo cơ quan cấp trên trực tiếp trong việc quản lý, đều hành, triển khai và tổ chức thực hiện các chương trình, kế hoạch, nhiệm vụ, dự án được giao theo quy định.</w:t>
            </w:r>
          </w:p>
          <w:p w14:paraId="0189995A"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2. Lãnh đạo, quản lý, điều hành hoạt động của đơn vị theo chức năng, nhiệm vụ và quyền hạn được giao.</w:t>
            </w:r>
          </w:p>
          <w:p w14:paraId="16CCD416"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 xml:space="preserve">3. Chịu trách nhiệm trước thủ trưởng cơ quan, đơn vị cấp trên trực tiếp và trước pháp luật về toàn bộ tổ chức và hoạt động của đơn vị. </w:t>
            </w:r>
          </w:p>
          <w:p w14:paraId="4AF100EC"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4. Được quyết định vấn đề kỹ thuật, công nghệ và giải quyết vướng mắc kỹ thuật thuộc phạm vi nhiệm vụ được giao.</w:t>
            </w:r>
          </w:p>
          <w:p w14:paraId="1ABD342B"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5. Được chủ động lựa chọn và đề xuất cơ quan có thẩm quyền điều động nhân lực để tham gia thực hiện nhiệm vụ; được chủ động lựa chọn, sử dụng nhân lực trong phạm vi nhiệm vụ được giao;</w:t>
            </w:r>
          </w:p>
          <w:p w14:paraId="678709EB"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6. Sau khi được sự đồng ý của lãnh đạo cơ quan, đơn vị cấp trên trực tiếp, được chủ động quyết định sử dụng kinh phí, nguồn lực được giao, bao gồm cả việc sử dụng kinh phí để mua trực tiếp công nghệ, sản phẩm, thiết bị cần thiết, bí quyết công nghệ với giá thỏa thuận.</w:t>
            </w:r>
          </w:p>
          <w:p w14:paraId="42947455"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7. Được tạo điều kiện và hỗ trợ kinh phí khảo sát, trao đổi khoa học với nhà khoa học nước ngoài để cập nhật công nghệ mới.</w:t>
            </w:r>
          </w:p>
          <w:p w14:paraId="543FB34D"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8. Thực hiện các công việc theo bản mô tả vị trí việc làm người đứng đầu đơn vị sự nghiệp công lập trong Đề án vị trí việc làm của đơn vị sự nghiệp đã được cấp có thẩm quyền phê duyệt.</w:t>
            </w:r>
          </w:p>
          <w:p w14:paraId="2ACE6352"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lastRenderedPageBreak/>
              <w:t xml:space="preserve">9. Người hợp đồng là chuyên gia thuộc lĩnh vực hoạt động khoa học, công nghệ và đổi mới sáng tạo, có quyền và nghĩa vụ quy định tại Điều 51 và Điều 52 Luật Khoa học, công nghệ và đổi mới sáng tạo và các quy định của pháp luật hiện hành. </w:t>
            </w:r>
          </w:p>
          <w:p w14:paraId="4AC50C2B" w14:textId="77777777" w:rsidR="0098568A" w:rsidRPr="0039697B" w:rsidRDefault="0098568A" w:rsidP="0039697B">
            <w:pPr>
              <w:jc w:val="both"/>
              <w:rPr>
                <w:rFonts w:ascii="Times New Roman" w:hAnsi="Times New Roman" w:cs="Times New Roman"/>
                <w:color w:val="000000" w:themeColor="text1"/>
                <w:sz w:val="26"/>
                <w:szCs w:val="26"/>
              </w:rPr>
            </w:pPr>
            <w:r w:rsidRPr="000117E5">
              <w:rPr>
                <w:rFonts w:ascii="Times New Roman" w:hAnsi="Times New Roman" w:cs="Times New Roman"/>
                <w:color w:val="000000" w:themeColor="text1"/>
                <w:sz w:val="26"/>
                <w:szCs w:val="26"/>
              </w:rPr>
              <w:t>10. Các quyền, nghĩa vụ khác (nếu có).</w:t>
            </w:r>
          </w:p>
        </w:tc>
        <w:tc>
          <w:tcPr>
            <w:tcW w:w="1190" w:type="pct"/>
            <w:tcMar>
              <w:top w:w="28" w:type="dxa"/>
              <w:left w:w="57" w:type="dxa"/>
              <w:bottom w:w="28" w:type="dxa"/>
              <w:right w:w="57" w:type="dxa"/>
            </w:tcMar>
          </w:tcPr>
          <w:p w14:paraId="04709D20" w14:textId="26AA0213" w:rsidR="0098568A" w:rsidRPr="002470B3" w:rsidRDefault="0098568A" w:rsidP="0039697B">
            <w:pPr>
              <w:pStyle w:val="NormalWeb"/>
              <w:shd w:val="clear" w:color="auto" w:fill="FFFFFF"/>
              <w:spacing w:before="0" w:beforeAutospacing="0" w:after="0" w:afterAutospacing="0"/>
              <w:jc w:val="both"/>
              <w:rPr>
                <w:color w:val="000000" w:themeColor="text1"/>
                <w:sz w:val="26"/>
                <w:szCs w:val="26"/>
              </w:rPr>
            </w:pPr>
            <w:r w:rsidRPr="0039697B">
              <w:rPr>
                <w:sz w:val="26"/>
                <w:szCs w:val="26"/>
              </w:rPr>
              <w:lastRenderedPageBreak/>
              <w:t>Căn</w:t>
            </w:r>
            <w:r>
              <w:rPr>
                <w:sz w:val="26"/>
                <w:szCs w:val="26"/>
              </w:rPr>
              <w:t xml:space="preserve"> cứ Điều 5 </w:t>
            </w:r>
            <w:r w:rsidRPr="00651C26">
              <w:rPr>
                <w:sz w:val="26"/>
                <w:szCs w:val="26"/>
              </w:rPr>
              <w:t xml:space="preserve">Nghị định </w:t>
            </w:r>
            <w:r w:rsidR="0039697B" w:rsidRPr="0039697B">
              <w:rPr>
                <w:sz w:val="26"/>
                <w:szCs w:val="26"/>
              </w:rPr>
              <w:t xml:space="preserve">số </w:t>
            </w:r>
            <w:r w:rsidRPr="00651C26">
              <w:rPr>
                <w:sz w:val="26"/>
                <w:szCs w:val="26"/>
              </w:rPr>
              <w:t>249/2025/N</w:t>
            </w:r>
            <w:r>
              <w:rPr>
                <w:sz w:val="26"/>
                <w:szCs w:val="26"/>
              </w:rPr>
              <w:t>Đ</w:t>
            </w:r>
            <w:r w:rsidRPr="00651C26">
              <w:rPr>
                <w:sz w:val="26"/>
                <w:szCs w:val="26"/>
              </w:rPr>
              <w:t xml:space="preserve">-CP </w:t>
            </w:r>
            <w:r>
              <w:rPr>
                <w:sz w:val="26"/>
                <w:szCs w:val="26"/>
              </w:rPr>
              <w:t xml:space="preserve">về quyền và nghĩa vụ của chuyên gia, để quy định </w:t>
            </w:r>
            <w:r w:rsidRPr="002470B3">
              <w:rPr>
                <w:sz w:val="26"/>
                <w:szCs w:val="26"/>
              </w:rPr>
              <w:t>q</w:t>
            </w:r>
            <w:r w:rsidRPr="002470B3">
              <w:rPr>
                <w:color w:val="000000" w:themeColor="text1"/>
                <w:sz w:val="26"/>
                <w:szCs w:val="26"/>
              </w:rPr>
              <w:t>uyền và nghĩa vụ của người được thuê đảm nhiệm vị trí người đứng đầu đơn vị sự nghiệp công lập</w:t>
            </w:r>
          </w:p>
          <w:p w14:paraId="6F487D62" w14:textId="77777777" w:rsidR="0098568A" w:rsidRPr="0039697B" w:rsidRDefault="0098568A" w:rsidP="0039697B">
            <w:pPr>
              <w:jc w:val="both"/>
              <w:rPr>
                <w:rFonts w:ascii="Times New Roman" w:hAnsi="Times New Roman" w:cs="Times New Roman"/>
                <w:sz w:val="26"/>
                <w:szCs w:val="26"/>
              </w:rPr>
            </w:pPr>
          </w:p>
        </w:tc>
      </w:tr>
      <w:tr w:rsidR="0098568A" w:rsidRPr="000117E5" w14:paraId="32EE26C6" w14:textId="77777777" w:rsidTr="00BC4AA9">
        <w:trPr>
          <w:tblCellSpacing w:w="0" w:type="dxa"/>
        </w:trPr>
        <w:tc>
          <w:tcPr>
            <w:tcW w:w="1762" w:type="pct"/>
            <w:tcMar>
              <w:top w:w="28" w:type="dxa"/>
              <w:left w:w="57" w:type="dxa"/>
              <w:bottom w:w="28" w:type="dxa"/>
              <w:right w:w="57" w:type="dxa"/>
            </w:tcMar>
          </w:tcPr>
          <w:p w14:paraId="36537500" w14:textId="77777777" w:rsidR="0098568A" w:rsidRPr="002470B3" w:rsidRDefault="0098568A" w:rsidP="0039697B">
            <w:pPr>
              <w:jc w:val="both"/>
              <w:rPr>
                <w:rFonts w:ascii="Times New Roman" w:hAnsi="Times New Roman" w:cs="Times New Roman"/>
                <w:sz w:val="26"/>
                <w:szCs w:val="26"/>
              </w:rPr>
            </w:pPr>
            <w:bookmarkStart w:id="7" w:name="dieu_6"/>
            <w:r w:rsidRPr="0039697B">
              <w:rPr>
                <w:rFonts w:ascii="Times New Roman" w:hAnsi="Times New Roman" w:cs="Times New Roman"/>
                <w:b/>
                <w:bCs/>
                <w:sz w:val="26"/>
                <w:szCs w:val="26"/>
              </w:rPr>
              <w:lastRenderedPageBreak/>
              <w:t>Điều 6. Trách nhiệm của chuyên gia</w:t>
            </w:r>
            <w:bookmarkEnd w:id="7"/>
            <w:r>
              <w:rPr>
                <w:rFonts w:ascii="Times New Roman" w:hAnsi="Times New Roman" w:cs="Times New Roman"/>
                <w:b/>
                <w:bCs/>
                <w:sz w:val="26"/>
                <w:szCs w:val="26"/>
              </w:rPr>
              <w:t xml:space="preserve"> (</w:t>
            </w:r>
            <w:r w:rsidRPr="00651C26">
              <w:rPr>
                <w:rFonts w:ascii="Times New Roman" w:hAnsi="Times New Roman" w:cs="Times New Roman"/>
                <w:sz w:val="26"/>
                <w:szCs w:val="26"/>
              </w:rPr>
              <w:t>Nghị định 249/2025/N</w:t>
            </w:r>
            <w:r>
              <w:rPr>
                <w:rFonts w:ascii="Times New Roman" w:hAnsi="Times New Roman" w:cs="Times New Roman"/>
                <w:sz w:val="26"/>
                <w:szCs w:val="26"/>
              </w:rPr>
              <w:t>Đ</w:t>
            </w:r>
            <w:r w:rsidRPr="00651C26">
              <w:rPr>
                <w:rFonts w:ascii="Times New Roman" w:hAnsi="Times New Roman" w:cs="Times New Roman"/>
                <w:sz w:val="26"/>
                <w:szCs w:val="26"/>
              </w:rPr>
              <w:t>-CP ngày 19/9/2025 của Chính phủ)</w:t>
            </w:r>
          </w:p>
          <w:p w14:paraId="3ABC46FC"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1. Tuân thủ pháp luật Việt Nam và pháp luật quốc tế có liên quan; bảo vệ thông tin, dữ liệu về chương trình, nhiệm vụ, dự án khoa học, công nghệ, đổi mới sáng tạo và chuyển đổi số trong phạm vi nhiệm vụ được giao theo quy định của pháp luật. Chịu trách nhiệm cá nhân nếu vi phạm nghĩa vụ hợp đồng lao động đã ký kết gây tổn thất về tài chính, làm thất thoát tài sản, hư hại sản phẩm hoặc làm lộ thông tin, tài liệu bí mật nhà nước.</w:t>
            </w:r>
          </w:p>
          <w:p w14:paraId="63FBFE0C"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2. Tôn trọng văn hóa, phong tục, tập quán của Việt Nam.</w:t>
            </w:r>
          </w:p>
          <w:p w14:paraId="2C08F411" w14:textId="2CEBBA53" w:rsidR="0098568A" w:rsidRPr="000117E5"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3. Tuân thủ đạo đức nghề nghiệp, yêu cầu chuyên môn, tính trung thực, khách quan và tinh thần trách nhiệm trong hoạt động khoa học, công nghệ, đổi mới sáng tạo và chuyển đổi số.</w:t>
            </w:r>
          </w:p>
        </w:tc>
        <w:tc>
          <w:tcPr>
            <w:tcW w:w="2048" w:type="pct"/>
            <w:tcMar>
              <w:top w:w="28" w:type="dxa"/>
              <w:left w:w="57" w:type="dxa"/>
              <w:bottom w:w="28" w:type="dxa"/>
              <w:right w:w="57" w:type="dxa"/>
            </w:tcMar>
          </w:tcPr>
          <w:p w14:paraId="6E880870"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b/>
                <w:bCs/>
                <w:color w:val="000000" w:themeColor="text1"/>
                <w:sz w:val="26"/>
                <w:szCs w:val="26"/>
              </w:rPr>
              <w:t>Điều 15. Trách nhiệm</w:t>
            </w:r>
          </w:p>
          <w:p w14:paraId="73B8AFD7"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1. Tuân thủ pháp luật Việt Nam và pháp luật quốc tế có liên quan đến lĩnh vực đang đảm nhiệm; bảo vệ thông tin, dữ liệu về chương trình, nhiệm vụ, dự án trong phạm vi nhiệm vụ được giao theo quy định của pháp luật. Chịu trách nhiệm cá nhân nếu vi phạm nghĩa vụ hợp đồng lao động đã ký kết gây tổn thất về tài chính, về đấu thầu, làm thất thoát tài sản, hư hại sản phẩm hoặc làm lộ thông tin, tài liệu bí mật nhà nước.</w:t>
            </w:r>
          </w:p>
          <w:p w14:paraId="0F3EAE64"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2. Tuân thủ đạo đức nghề nghiệp, yêu cầu chuyên môn, tính trung thực, khách quan và tinh thần trách nhiệm trong hoạt động khoa học, công nghệ, đổi mới sáng tạo và chuyển đổi số.</w:t>
            </w:r>
          </w:p>
          <w:p w14:paraId="72B4D95D"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3. Thực hiện những nội dung pháp luật cho phép.</w:t>
            </w:r>
          </w:p>
          <w:p w14:paraId="1F03B6FA" w14:textId="77777777" w:rsidR="0098568A" w:rsidRPr="0039697B" w:rsidRDefault="0098568A" w:rsidP="0039697B">
            <w:pPr>
              <w:jc w:val="both"/>
              <w:rPr>
                <w:rFonts w:ascii="Times New Roman" w:hAnsi="Times New Roman" w:cs="Times New Roman"/>
                <w:color w:val="000000" w:themeColor="text1"/>
                <w:sz w:val="26"/>
                <w:szCs w:val="26"/>
              </w:rPr>
            </w:pPr>
          </w:p>
        </w:tc>
        <w:tc>
          <w:tcPr>
            <w:tcW w:w="1190" w:type="pct"/>
            <w:tcMar>
              <w:top w:w="28" w:type="dxa"/>
              <w:left w:w="57" w:type="dxa"/>
              <w:bottom w:w="28" w:type="dxa"/>
              <w:right w:w="57" w:type="dxa"/>
            </w:tcMar>
          </w:tcPr>
          <w:p w14:paraId="6C8F67C3" w14:textId="792F78D2" w:rsidR="0098568A" w:rsidRPr="002470B3" w:rsidRDefault="0098568A" w:rsidP="0039697B">
            <w:pPr>
              <w:pStyle w:val="NormalWeb"/>
              <w:shd w:val="clear" w:color="auto" w:fill="FFFFFF"/>
              <w:spacing w:before="0" w:beforeAutospacing="0" w:after="0" w:afterAutospacing="0"/>
              <w:jc w:val="both"/>
              <w:rPr>
                <w:color w:val="000000" w:themeColor="text1"/>
                <w:sz w:val="26"/>
                <w:szCs w:val="26"/>
              </w:rPr>
            </w:pPr>
            <w:r w:rsidRPr="0039697B">
              <w:rPr>
                <w:sz w:val="26"/>
                <w:szCs w:val="26"/>
              </w:rPr>
              <w:t>Căn</w:t>
            </w:r>
            <w:r>
              <w:rPr>
                <w:sz w:val="26"/>
                <w:szCs w:val="26"/>
              </w:rPr>
              <w:t xml:space="preserve"> cứ Điều 6 </w:t>
            </w:r>
            <w:r w:rsidRPr="00651C26">
              <w:rPr>
                <w:sz w:val="26"/>
                <w:szCs w:val="26"/>
              </w:rPr>
              <w:t>Nghị định</w:t>
            </w:r>
            <w:r w:rsidR="0039697B" w:rsidRPr="0039697B">
              <w:rPr>
                <w:sz w:val="26"/>
                <w:szCs w:val="26"/>
              </w:rPr>
              <w:t xml:space="preserve"> số </w:t>
            </w:r>
            <w:r w:rsidRPr="00651C26">
              <w:rPr>
                <w:sz w:val="26"/>
                <w:szCs w:val="26"/>
              </w:rPr>
              <w:t xml:space="preserve"> 249/2025/N</w:t>
            </w:r>
            <w:r>
              <w:rPr>
                <w:sz w:val="26"/>
                <w:szCs w:val="26"/>
              </w:rPr>
              <w:t>Đ</w:t>
            </w:r>
            <w:r w:rsidRPr="00651C26">
              <w:rPr>
                <w:sz w:val="26"/>
                <w:szCs w:val="26"/>
              </w:rPr>
              <w:t xml:space="preserve">-CP </w:t>
            </w:r>
            <w:r>
              <w:rPr>
                <w:sz w:val="26"/>
                <w:szCs w:val="26"/>
              </w:rPr>
              <w:t xml:space="preserve">về quyền và nghĩa vụ của chuyên gia, để quy định </w:t>
            </w:r>
            <w:r w:rsidRPr="002470B3">
              <w:rPr>
                <w:sz w:val="26"/>
                <w:szCs w:val="26"/>
              </w:rPr>
              <w:t>q</w:t>
            </w:r>
            <w:r w:rsidRPr="002470B3">
              <w:rPr>
                <w:color w:val="000000" w:themeColor="text1"/>
                <w:sz w:val="26"/>
                <w:szCs w:val="26"/>
              </w:rPr>
              <w:t>uyền và nghĩa vụ của người được thuê đảm nhiệm vị trí người đứng đầu đơn vị sự nghiệp công lập</w:t>
            </w:r>
          </w:p>
          <w:p w14:paraId="548CA6F7" w14:textId="77777777" w:rsidR="0098568A" w:rsidRPr="0039697B" w:rsidRDefault="0098568A" w:rsidP="0039697B">
            <w:pPr>
              <w:jc w:val="both"/>
              <w:rPr>
                <w:rFonts w:ascii="Times New Roman" w:hAnsi="Times New Roman" w:cs="Times New Roman"/>
                <w:sz w:val="26"/>
                <w:szCs w:val="26"/>
              </w:rPr>
            </w:pPr>
          </w:p>
        </w:tc>
      </w:tr>
      <w:tr w:rsidR="0098568A" w:rsidRPr="00443494" w14:paraId="3FDC99A4" w14:textId="77777777" w:rsidTr="00BC4AA9">
        <w:trPr>
          <w:tblCellSpacing w:w="0" w:type="dxa"/>
        </w:trPr>
        <w:tc>
          <w:tcPr>
            <w:tcW w:w="1762" w:type="pct"/>
            <w:tcMar>
              <w:top w:w="28" w:type="dxa"/>
              <w:left w:w="57" w:type="dxa"/>
              <w:bottom w:w="28" w:type="dxa"/>
              <w:right w:w="57" w:type="dxa"/>
            </w:tcMar>
          </w:tcPr>
          <w:p w14:paraId="755259FC" w14:textId="77777777" w:rsidR="0098568A" w:rsidRPr="002470B3" w:rsidRDefault="0098568A" w:rsidP="0039697B">
            <w:pPr>
              <w:jc w:val="both"/>
              <w:rPr>
                <w:rFonts w:ascii="Times New Roman" w:hAnsi="Times New Roman" w:cs="Times New Roman"/>
                <w:sz w:val="26"/>
                <w:szCs w:val="26"/>
              </w:rPr>
            </w:pPr>
            <w:bookmarkStart w:id="8" w:name="dieu_8"/>
            <w:r w:rsidRPr="0039697B">
              <w:rPr>
                <w:rFonts w:ascii="Times New Roman" w:hAnsi="Times New Roman" w:cs="Times New Roman"/>
                <w:b/>
                <w:bCs/>
                <w:sz w:val="26"/>
                <w:szCs w:val="26"/>
              </w:rPr>
              <w:t>Điều 8. Tiền lương, tiền thưởng</w:t>
            </w:r>
            <w:bookmarkEnd w:id="8"/>
            <w:r>
              <w:rPr>
                <w:rFonts w:ascii="Times New Roman" w:hAnsi="Times New Roman" w:cs="Times New Roman"/>
                <w:b/>
                <w:bCs/>
                <w:sz w:val="26"/>
                <w:szCs w:val="26"/>
              </w:rPr>
              <w:t xml:space="preserve"> (</w:t>
            </w:r>
            <w:r w:rsidRPr="00651C26">
              <w:rPr>
                <w:rFonts w:ascii="Times New Roman" w:hAnsi="Times New Roman" w:cs="Times New Roman"/>
                <w:sz w:val="26"/>
                <w:szCs w:val="26"/>
              </w:rPr>
              <w:t>Nghị định 249/2025/N</w:t>
            </w:r>
            <w:r>
              <w:rPr>
                <w:rFonts w:ascii="Times New Roman" w:hAnsi="Times New Roman" w:cs="Times New Roman"/>
                <w:sz w:val="26"/>
                <w:szCs w:val="26"/>
              </w:rPr>
              <w:t>Đ</w:t>
            </w:r>
            <w:r w:rsidRPr="00651C26">
              <w:rPr>
                <w:rFonts w:ascii="Times New Roman" w:hAnsi="Times New Roman" w:cs="Times New Roman"/>
                <w:sz w:val="26"/>
                <w:szCs w:val="26"/>
              </w:rPr>
              <w:t>-CP ngày 19/9/2025 của Chính phủ)</w:t>
            </w:r>
          </w:p>
          <w:p w14:paraId="73531380" w14:textId="77777777" w:rsidR="0098568A" w:rsidRPr="0039697B"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 xml:space="preserve">1. Tiền lương được thỏa thuận trong hợp đồng lao động đối với chuyên gia, bảo đảm tương xứng với nhiệm vụ được giao và phù hợp với mặt bằng tiền lương trong lĩnh vực khoa học, công nghệ, đổi mới </w:t>
            </w:r>
            <w:r w:rsidRPr="0039697B">
              <w:rPr>
                <w:rFonts w:ascii="Times New Roman" w:hAnsi="Times New Roman" w:cs="Times New Roman"/>
                <w:sz w:val="26"/>
                <w:szCs w:val="26"/>
              </w:rPr>
              <w:lastRenderedPageBreak/>
              <w:t>sáng tạo và chuyển đổi số tương ứng trên thị trường lao động.</w:t>
            </w:r>
          </w:p>
          <w:p w14:paraId="4B5AA739" w14:textId="2AA2D287" w:rsidR="0098568A" w:rsidRPr="000117E5"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2. Tiền thưởng hằng năm do cơ quan, tổ chức, đơn vị được giao chủ trì thực hiện chương trình, nhiệm vụ, dự án khoa học, công nghệ, đổi mới sáng tạo và chuyển đổi số quyết định trên cơ sở kết quả đánh giá việc thực hiện nhiệm vụ được giao, tối đa 04 tháng tiền lương ghi trong hợp đồng lao động.</w:t>
            </w:r>
          </w:p>
        </w:tc>
        <w:tc>
          <w:tcPr>
            <w:tcW w:w="2048" w:type="pct"/>
            <w:tcMar>
              <w:top w:w="28" w:type="dxa"/>
              <w:left w:w="57" w:type="dxa"/>
              <w:bottom w:w="28" w:type="dxa"/>
              <w:right w:w="57" w:type="dxa"/>
            </w:tcMar>
          </w:tcPr>
          <w:p w14:paraId="6FCE12EA" w14:textId="77777777" w:rsidR="0098568A" w:rsidRDefault="0098568A" w:rsidP="0039697B">
            <w:pPr>
              <w:pStyle w:val="NormalWeb"/>
              <w:shd w:val="clear" w:color="auto" w:fill="FFFFFF"/>
              <w:spacing w:before="0" w:beforeAutospacing="0" w:after="0" w:afterAutospacing="0"/>
              <w:jc w:val="both"/>
              <w:rPr>
                <w:b/>
                <w:bCs/>
                <w:color w:val="000000" w:themeColor="text1"/>
                <w:sz w:val="26"/>
                <w:szCs w:val="26"/>
              </w:rPr>
            </w:pPr>
            <w:r w:rsidRPr="000117E5">
              <w:rPr>
                <w:b/>
                <w:bCs/>
                <w:color w:val="000000" w:themeColor="text1"/>
                <w:sz w:val="26"/>
                <w:szCs w:val="26"/>
              </w:rPr>
              <w:lastRenderedPageBreak/>
              <w:t xml:space="preserve">Điều 16. Chế độ tiền lương, tiền thưởng </w:t>
            </w:r>
          </w:p>
          <w:p w14:paraId="4FB899B6" w14:textId="77777777" w:rsidR="0098568A" w:rsidRPr="000117E5" w:rsidRDefault="0098568A" w:rsidP="0039697B">
            <w:pPr>
              <w:pStyle w:val="NormalWeb"/>
              <w:shd w:val="clear" w:color="auto" w:fill="FFFFFF"/>
              <w:spacing w:before="0" w:beforeAutospacing="0" w:after="0" w:afterAutospacing="0"/>
              <w:jc w:val="both"/>
              <w:rPr>
                <w:color w:val="000000" w:themeColor="text1"/>
                <w:sz w:val="26"/>
                <w:szCs w:val="26"/>
              </w:rPr>
            </w:pPr>
            <w:r w:rsidRPr="000117E5">
              <w:rPr>
                <w:color w:val="000000" w:themeColor="text1"/>
                <w:sz w:val="26"/>
                <w:szCs w:val="26"/>
              </w:rPr>
              <w:t xml:space="preserve">1. Tiền lương được thỏa thuận trong hợp đồng lao động đối với người được thuê làm người đứng đầu đơn vị sự nghiệp đơn vị sự nghiệp công lập, bảo đảm tương xứng với nhiệm vụ được giao và phù hợp với mặt bằng tiền lương trong lĩnh vực khoa học, công nghệ, đổi mới sáng tạo và chuyển đổi số và các lĩnh vực khác tương ứng trên thị </w:t>
            </w:r>
            <w:r w:rsidRPr="000117E5">
              <w:rPr>
                <w:color w:val="000000" w:themeColor="text1"/>
                <w:sz w:val="26"/>
                <w:szCs w:val="26"/>
              </w:rPr>
              <w:lastRenderedPageBreak/>
              <w:t>trường lao động; gắn với mức độ hoàn thành nhiệm vụ, hiệu quả hoạt động của đơn vị sự nghiệp công lập và khả năng cân đối nguồn tài chính hợp pháp.</w:t>
            </w:r>
          </w:p>
          <w:p w14:paraId="77EDBAF3" w14:textId="77777777" w:rsidR="0098568A" w:rsidRPr="007F3AB5" w:rsidRDefault="0098568A" w:rsidP="0039697B">
            <w:pPr>
              <w:pStyle w:val="NormalWeb"/>
              <w:shd w:val="clear" w:color="auto" w:fill="FFFFFF"/>
              <w:spacing w:before="0" w:beforeAutospacing="0" w:after="0" w:afterAutospacing="0"/>
              <w:jc w:val="both"/>
              <w:rPr>
                <w:color w:val="000000" w:themeColor="text1"/>
                <w:spacing w:val="-4"/>
                <w:sz w:val="26"/>
                <w:szCs w:val="26"/>
              </w:rPr>
            </w:pPr>
            <w:r w:rsidRPr="007F3AB5">
              <w:rPr>
                <w:color w:val="000000" w:themeColor="text1"/>
                <w:spacing w:val="-4"/>
                <w:sz w:val="26"/>
                <w:szCs w:val="26"/>
              </w:rPr>
              <w:t>2. Tiền thưởng hằng năm do cơ quan, tổ chức, đơn vị được giao chủ trì thực hiện chương trình, nhiệm vụ, dự án khoa học, công nghệ, đổi mới sáng tạo và chuyển đổi số và các dự án khác liên quan đến nhiệm vụ được giao, quyết định trên cơ sở kết quả đánh giá việc thực hiện nhiệm vụ được giao, tối đa 04 tháng tiền lương ghi trong hợp đồng lao động.</w:t>
            </w:r>
          </w:p>
        </w:tc>
        <w:tc>
          <w:tcPr>
            <w:tcW w:w="1190" w:type="pct"/>
            <w:tcMar>
              <w:top w:w="28" w:type="dxa"/>
              <w:left w:w="57" w:type="dxa"/>
              <w:bottom w:w="28" w:type="dxa"/>
              <w:right w:w="57" w:type="dxa"/>
            </w:tcMar>
          </w:tcPr>
          <w:p w14:paraId="7629E254" w14:textId="77777777" w:rsidR="0098568A" w:rsidRPr="00443494"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lastRenderedPageBreak/>
              <w:t>Căn</w:t>
            </w:r>
            <w:r>
              <w:rPr>
                <w:rFonts w:ascii="Times New Roman" w:hAnsi="Times New Roman" w:cs="Times New Roman"/>
                <w:sz w:val="26"/>
                <w:szCs w:val="26"/>
              </w:rPr>
              <w:t xml:space="preserve"> cứ quy định tại Điều 8 Nghị định </w:t>
            </w:r>
            <w:r w:rsidRPr="00651C26">
              <w:rPr>
                <w:rFonts w:ascii="Times New Roman" w:hAnsi="Times New Roman" w:cs="Times New Roman"/>
                <w:sz w:val="26"/>
                <w:szCs w:val="26"/>
              </w:rPr>
              <w:t>249/2025/N</w:t>
            </w:r>
            <w:r>
              <w:rPr>
                <w:rFonts w:ascii="Times New Roman" w:hAnsi="Times New Roman" w:cs="Times New Roman"/>
                <w:sz w:val="26"/>
                <w:szCs w:val="26"/>
              </w:rPr>
              <w:t>Đ</w:t>
            </w:r>
            <w:r w:rsidRPr="00651C26">
              <w:rPr>
                <w:rFonts w:ascii="Times New Roman" w:hAnsi="Times New Roman" w:cs="Times New Roman"/>
                <w:sz w:val="26"/>
                <w:szCs w:val="26"/>
              </w:rPr>
              <w:t xml:space="preserve">-CP </w:t>
            </w:r>
            <w:r>
              <w:rPr>
                <w:rFonts w:ascii="Times New Roman" w:hAnsi="Times New Roman" w:cs="Times New Roman"/>
                <w:sz w:val="26"/>
                <w:szCs w:val="26"/>
              </w:rPr>
              <w:t>về tiền lương, tiền thưởng để quy định chế độ tiền lương, tiền thưởng đối với người được thuê giữ vị trí người đứng đầu đơn vị sự nghiệp công lập.</w:t>
            </w:r>
          </w:p>
        </w:tc>
      </w:tr>
      <w:tr w:rsidR="0098568A" w:rsidRPr="00105994" w14:paraId="5AFCDD8C" w14:textId="77777777" w:rsidTr="00BC4AA9">
        <w:trPr>
          <w:tblCellSpacing w:w="0" w:type="dxa"/>
        </w:trPr>
        <w:tc>
          <w:tcPr>
            <w:tcW w:w="1762" w:type="pct"/>
            <w:tcMar>
              <w:top w:w="28" w:type="dxa"/>
              <w:left w:w="57" w:type="dxa"/>
              <w:bottom w:w="28" w:type="dxa"/>
              <w:right w:w="57" w:type="dxa"/>
            </w:tcMar>
          </w:tcPr>
          <w:p w14:paraId="0CFEFC6D" w14:textId="77777777" w:rsidR="0098568A" w:rsidRPr="000117E5" w:rsidRDefault="0098568A" w:rsidP="0039697B">
            <w:pPr>
              <w:jc w:val="both"/>
              <w:rPr>
                <w:rFonts w:ascii="Times New Roman" w:hAnsi="Times New Roman" w:cs="Times New Roman"/>
                <w:sz w:val="26"/>
                <w:szCs w:val="26"/>
              </w:rPr>
            </w:pPr>
          </w:p>
        </w:tc>
        <w:tc>
          <w:tcPr>
            <w:tcW w:w="2048" w:type="pct"/>
            <w:tcMar>
              <w:top w:w="28" w:type="dxa"/>
              <w:left w:w="57" w:type="dxa"/>
              <w:bottom w:w="28" w:type="dxa"/>
              <w:right w:w="57" w:type="dxa"/>
            </w:tcMar>
          </w:tcPr>
          <w:p w14:paraId="2D269EE4" w14:textId="77777777" w:rsidR="0098568A" w:rsidRPr="000117E5" w:rsidRDefault="0098568A" w:rsidP="0039697B">
            <w:pPr>
              <w:widowControl w:val="0"/>
              <w:jc w:val="both"/>
              <w:rPr>
                <w:rFonts w:ascii="Times New Roman" w:hAnsi="Times New Roman" w:cs="Times New Roman"/>
                <w:b/>
                <w:bCs/>
                <w:noProof/>
                <w:color w:val="000000" w:themeColor="text1"/>
                <w:spacing w:val="3"/>
                <w:sz w:val="26"/>
                <w:szCs w:val="26"/>
                <w:shd w:val="clear" w:color="auto" w:fill="FFFFFF"/>
              </w:rPr>
            </w:pPr>
            <w:r w:rsidRPr="000117E5">
              <w:rPr>
                <w:rFonts w:ascii="Times New Roman" w:hAnsi="Times New Roman" w:cs="Times New Roman"/>
                <w:b/>
                <w:bCs/>
                <w:noProof/>
                <w:color w:val="000000" w:themeColor="text1"/>
                <w:spacing w:val="3"/>
                <w:sz w:val="26"/>
                <w:szCs w:val="26"/>
                <w:shd w:val="clear" w:color="auto" w:fill="FFFFFF"/>
              </w:rPr>
              <w:t>Điều 17. Nguồn kinh phí</w:t>
            </w:r>
          </w:p>
          <w:p w14:paraId="3DAA5AA2" w14:textId="77777777" w:rsidR="0098568A" w:rsidRPr="000117E5" w:rsidRDefault="0098568A" w:rsidP="0039697B">
            <w:pPr>
              <w:widowControl w:val="0"/>
              <w:jc w:val="both"/>
              <w:rPr>
                <w:rFonts w:ascii="Times New Roman" w:hAnsi="Times New Roman" w:cs="Times New Roman"/>
                <w:noProof/>
                <w:color w:val="000000" w:themeColor="text1"/>
                <w:spacing w:val="3"/>
                <w:sz w:val="26"/>
                <w:szCs w:val="26"/>
                <w:shd w:val="clear" w:color="auto" w:fill="FFFFFF"/>
              </w:rPr>
            </w:pPr>
            <w:r w:rsidRPr="000117E5">
              <w:rPr>
                <w:rFonts w:ascii="Times New Roman" w:hAnsi="Times New Roman" w:cs="Times New Roman"/>
                <w:noProof/>
                <w:color w:val="000000" w:themeColor="text1"/>
                <w:spacing w:val="3"/>
                <w:sz w:val="26"/>
                <w:szCs w:val="26"/>
                <w:shd w:val="clear" w:color="auto" w:fill="FFFFFF"/>
              </w:rPr>
              <w:t>1. Đối với đơn vị sự nghiệp công lập bảo đảm chi thường xuyên và chi đầu tư và đơn vị sự nghiệp công lập bảo đảm chi thường xuyên, nguồn kinh phí chi tiền lương, tiền thưởng và các chế độ khác (nếu có) đối với người hợp đồng đảm nhiệm giữ vị trí người đứng đầu đơn vị sự nghiệp công lập lấy từ nguồn thu hợp pháp của đơn vị.</w:t>
            </w:r>
          </w:p>
          <w:p w14:paraId="4B63CF78" w14:textId="77777777" w:rsidR="0098568A" w:rsidRPr="00443494" w:rsidRDefault="0098568A" w:rsidP="0039697B">
            <w:pPr>
              <w:widowControl w:val="0"/>
              <w:jc w:val="both"/>
              <w:rPr>
                <w:rFonts w:ascii="Times New Roman" w:hAnsi="Times New Roman" w:cs="Times New Roman"/>
                <w:noProof/>
                <w:color w:val="000000" w:themeColor="text1"/>
                <w:spacing w:val="-4"/>
                <w:sz w:val="26"/>
                <w:szCs w:val="26"/>
                <w:shd w:val="clear" w:color="auto" w:fill="FFFFFF"/>
              </w:rPr>
            </w:pPr>
            <w:r w:rsidRPr="000117E5">
              <w:rPr>
                <w:rFonts w:ascii="Times New Roman" w:hAnsi="Times New Roman" w:cs="Times New Roman"/>
                <w:noProof/>
                <w:color w:val="000000" w:themeColor="text1"/>
                <w:spacing w:val="-4"/>
                <w:sz w:val="26"/>
                <w:szCs w:val="26"/>
                <w:shd w:val="clear" w:color="auto" w:fill="FFFFFF"/>
              </w:rPr>
              <w:t>2. Đối với đơn vị sự nghiệp công lập bảo đảm một phần chi thường xuyên và đơn vị sự nghiệp công lập do Nhà nước bảo đảm chi thường xuyên thì nguồn kinh phí chi tiền lương, tiền thưởng và các chế độ khác (nếu có) đối với người hợp đồng đảm nhiệm vị trí người đứng đầu đơn vị sự nghiệp công lập lấy từ nguồn ngân sách hỗ trợ theo nhiệm vụ được giao hoặc theo đề án được phê duyệt.</w:t>
            </w:r>
          </w:p>
        </w:tc>
        <w:tc>
          <w:tcPr>
            <w:tcW w:w="1190" w:type="pct"/>
            <w:tcMar>
              <w:top w:w="28" w:type="dxa"/>
              <w:left w:w="57" w:type="dxa"/>
              <w:bottom w:w="28" w:type="dxa"/>
              <w:right w:w="57" w:type="dxa"/>
            </w:tcMar>
          </w:tcPr>
          <w:p w14:paraId="4F1B0788" w14:textId="77777777" w:rsidR="0098568A" w:rsidRPr="00105994" w:rsidRDefault="0098568A" w:rsidP="0039697B">
            <w:pPr>
              <w:jc w:val="both"/>
              <w:rPr>
                <w:rFonts w:ascii="Times New Roman" w:hAnsi="Times New Roman" w:cs="Times New Roman"/>
                <w:sz w:val="26"/>
                <w:szCs w:val="26"/>
              </w:rPr>
            </w:pPr>
            <w:r w:rsidRPr="0039697B">
              <w:rPr>
                <w:rFonts w:ascii="Times New Roman" w:hAnsi="Times New Roman" w:cs="Times New Roman"/>
                <w:sz w:val="26"/>
                <w:szCs w:val="26"/>
              </w:rPr>
              <w:t>Căn</w:t>
            </w:r>
            <w:r>
              <w:rPr>
                <w:rFonts w:ascii="Times New Roman" w:hAnsi="Times New Roman" w:cs="Times New Roman"/>
                <w:sz w:val="26"/>
                <w:szCs w:val="26"/>
              </w:rPr>
              <w:t xml:space="preserve"> cứ quy định về cơ chế tài chính đối với đơn vị sự nghiệp tự chủ và đơn vị sự nghiệp chưa tự chủ, dự thảo Nghị quyết </w:t>
            </w:r>
            <w:r w:rsidRPr="0039697B">
              <w:rPr>
                <w:rFonts w:ascii="Times New Roman" w:hAnsi="Times New Roman" w:cs="Times New Roman"/>
                <w:sz w:val="26"/>
                <w:szCs w:val="26"/>
              </w:rPr>
              <w:t>quy</w:t>
            </w:r>
            <w:r>
              <w:rPr>
                <w:rFonts w:ascii="Times New Roman" w:hAnsi="Times New Roman" w:cs="Times New Roman"/>
                <w:sz w:val="26"/>
                <w:szCs w:val="26"/>
              </w:rPr>
              <w:t xml:space="preserve"> định nguồn kinh phí với từng nhóm đơn vị sự nghiệp.</w:t>
            </w:r>
          </w:p>
        </w:tc>
      </w:tr>
    </w:tbl>
    <w:p w14:paraId="17D49317" w14:textId="77777777" w:rsidR="00293082" w:rsidRDefault="00293082" w:rsidP="00BC4AA9">
      <w:pPr>
        <w:pStyle w:val="BodyText"/>
        <w:tabs>
          <w:tab w:val="left" w:pos="1080"/>
        </w:tabs>
        <w:spacing w:line="247" w:lineRule="auto"/>
        <w:ind w:firstLine="709"/>
        <w:jc w:val="both"/>
        <w:rPr>
          <w:color w:val="EE0000"/>
          <w:spacing w:val="-2"/>
          <w:szCs w:val="28"/>
          <w:lang w:val="vi-VN"/>
        </w:rPr>
      </w:pPr>
    </w:p>
    <w:p w14:paraId="2AAE6544" w14:textId="77777777" w:rsidR="00293082" w:rsidRDefault="00293082">
      <w:pPr>
        <w:spacing w:after="160" w:line="259" w:lineRule="auto"/>
        <w:rPr>
          <w:rFonts w:ascii="Times New Roman" w:hAnsi="Times New Roman" w:cs="Times New Roman"/>
          <w:b/>
          <w:color w:val="EE0000"/>
          <w:spacing w:val="-2"/>
          <w:sz w:val="28"/>
          <w:szCs w:val="28"/>
          <w:lang w:eastAsia="x-none"/>
        </w:rPr>
      </w:pPr>
      <w:r>
        <w:rPr>
          <w:color w:val="EE0000"/>
          <w:spacing w:val="-2"/>
          <w:szCs w:val="28"/>
        </w:rPr>
        <w:br w:type="page"/>
      </w:r>
    </w:p>
    <w:p w14:paraId="0206A4DC" w14:textId="511B984B" w:rsidR="0098568A" w:rsidRPr="0098568A" w:rsidRDefault="0098568A" w:rsidP="00BC4AA9">
      <w:pPr>
        <w:pStyle w:val="BodyText"/>
        <w:tabs>
          <w:tab w:val="left" w:pos="1080"/>
        </w:tabs>
        <w:spacing w:line="247" w:lineRule="auto"/>
        <w:ind w:firstLine="709"/>
        <w:jc w:val="both"/>
        <w:rPr>
          <w:color w:val="EE0000"/>
          <w:spacing w:val="-2"/>
          <w:szCs w:val="28"/>
          <w:lang w:val="vi-VN"/>
        </w:rPr>
      </w:pPr>
      <w:r w:rsidRPr="0098568A">
        <w:rPr>
          <w:color w:val="EE0000"/>
          <w:spacing w:val="-2"/>
          <w:szCs w:val="28"/>
          <w:lang w:val="vi-VN"/>
        </w:rPr>
        <w:lastRenderedPageBreak/>
        <w:t xml:space="preserve">2. </w:t>
      </w:r>
      <w:r w:rsidR="00446940">
        <w:rPr>
          <w:color w:val="EE0000"/>
          <w:spacing w:val="-2"/>
          <w:szCs w:val="28"/>
          <w:lang w:val="vi-VN"/>
        </w:rPr>
        <w:t xml:space="preserve">PHỤ LỤC </w:t>
      </w:r>
      <w:r w:rsidRPr="0098568A">
        <w:rPr>
          <w:color w:val="EE0000"/>
          <w:spacing w:val="-2"/>
          <w:szCs w:val="28"/>
          <w:lang w:val="vi-VN"/>
        </w:rPr>
        <w:t>II</w:t>
      </w:r>
    </w:p>
    <w:p w14:paraId="79954436" w14:textId="5E4A977B" w:rsidR="009F56F1" w:rsidRPr="0039697B" w:rsidRDefault="0098568A" w:rsidP="000C4E84">
      <w:pPr>
        <w:pStyle w:val="BodyText"/>
        <w:tabs>
          <w:tab w:val="left" w:pos="1080"/>
        </w:tabs>
        <w:spacing w:before="100" w:after="40" w:line="247" w:lineRule="auto"/>
        <w:ind w:firstLine="709"/>
        <w:jc w:val="both"/>
        <w:rPr>
          <w:b w:val="0"/>
          <w:color w:val="EE0000"/>
          <w:spacing w:val="-4"/>
          <w:lang w:val="vi-VN"/>
        </w:rPr>
      </w:pPr>
      <w:r w:rsidRPr="0098568A">
        <w:rPr>
          <w:b w:val="0"/>
          <w:bCs/>
          <w:color w:val="EE0000"/>
          <w:spacing w:val="-2"/>
          <w:szCs w:val="28"/>
          <w:lang w:val="vi-VN"/>
        </w:rPr>
        <w:t xml:space="preserve">Quy định việc thuê, tuyển dụng và bổ nhiệm người đứng đầu doanh nghiệp nhà nước thuộc phạm vi quản lý của thành phố Hà Nội, gồm </w:t>
      </w:r>
      <w:r w:rsidR="00854357" w:rsidRPr="0039697B">
        <w:rPr>
          <w:b w:val="0"/>
          <w:bCs/>
          <w:color w:val="EE0000"/>
          <w:spacing w:val="-2"/>
          <w:szCs w:val="28"/>
          <w:lang w:val="vi-VN"/>
        </w:rPr>
        <w:t>5 Chương, 19</w:t>
      </w:r>
      <w:r w:rsidR="009F56F1" w:rsidRPr="0039697B">
        <w:rPr>
          <w:b w:val="0"/>
          <w:bCs/>
          <w:color w:val="EE0000"/>
          <w:spacing w:val="-2"/>
          <w:szCs w:val="28"/>
          <w:lang w:val="vi-VN"/>
        </w:rPr>
        <w:t xml:space="preserve"> điều</w:t>
      </w:r>
      <w:r w:rsidR="00854357" w:rsidRPr="0039697B">
        <w:rPr>
          <w:b w:val="0"/>
          <w:bCs/>
          <w:color w:val="EE0000"/>
          <w:szCs w:val="28"/>
          <w:lang w:val="vi-VN"/>
        </w:rPr>
        <w:t>.</w:t>
      </w:r>
    </w:p>
    <w:p w14:paraId="11403006" w14:textId="5D51A80E" w:rsidR="00EF3217" w:rsidRPr="00293082" w:rsidRDefault="00EF3217" w:rsidP="00293082">
      <w:pPr>
        <w:shd w:val="clear" w:color="auto" w:fill="FFFFFF"/>
        <w:spacing w:line="234" w:lineRule="atLeast"/>
        <w:rPr>
          <w:rFonts w:ascii="Times New Roman" w:hAnsi="Times New Roman"/>
          <w:sz w:val="16"/>
          <w:szCs w:val="16"/>
        </w:rPr>
      </w:pPr>
    </w:p>
    <w:tbl>
      <w:tblPr>
        <w:tblStyle w:val="TableGrid"/>
        <w:tblW w:w="0" w:type="auto"/>
        <w:jc w:val="center"/>
        <w:tblLook w:val="04A0" w:firstRow="1" w:lastRow="0" w:firstColumn="1" w:lastColumn="0" w:noHBand="0" w:noVBand="1"/>
      </w:tblPr>
      <w:tblGrid>
        <w:gridCol w:w="4815"/>
        <w:gridCol w:w="6662"/>
        <w:gridCol w:w="2970"/>
      </w:tblGrid>
      <w:tr w:rsidR="00BC4AA9" w14:paraId="24F063BD" w14:textId="77777777" w:rsidTr="007F3AB5">
        <w:trPr>
          <w:tblHeader/>
          <w:jc w:val="center"/>
        </w:trPr>
        <w:tc>
          <w:tcPr>
            <w:tcW w:w="4815" w:type="dxa"/>
          </w:tcPr>
          <w:p w14:paraId="29B68CFA" w14:textId="38C70653" w:rsidR="00BC4AA9" w:rsidRDefault="00BC4AA9" w:rsidP="00293082">
            <w:pPr>
              <w:spacing w:before="60" w:after="40"/>
              <w:jc w:val="center"/>
              <w:rPr>
                <w:rFonts w:ascii="Times New Roman" w:hAnsi="Times New Roman"/>
                <w:sz w:val="26"/>
                <w:szCs w:val="26"/>
              </w:rPr>
            </w:pPr>
            <w:r w:rsidRPr="0039697B">
              <w:rPr>
                <w:rFonts w:ascii="Times New Roman" w:hAnsi="Times New Roman" w:cs="Times New Roman"/>
                <w:b/>
                <w:bCs/>
                <w:sz w:val="26"/>
                <w:szCs w:val="26"/>
              </w:rPr>
              <w:t>QUY PH</w:t>
            </w:r>
            <w:r w:rsidRPr="008B0863">
              <w:rPr>
                <w:rFonts w:ascii="Times New Roman" w:hAnsi="Times New Roman" w:cs="Times New Roman"/>
                <w:b/>
                <w:bCs/>
                <w:sz w:val="26"/>
                <w:szCs w:val="26"/>
              </w:rPr>
              <w:t>ẠM PHÁP LUẬT HIỆN HÀNH</w:t>
            </w:r>
          </w:p>
        </w:tc>
        <w:tc>
          <w:tcPr>
            <w:tcW w:w="6662" w:type="dxa"/>
          </w:tcPr>
          <w:p w14:paraId="5B4B2A7C" w14:textId="464A7DC3" w:rsidR="00BC4AA9" w:rsidRDefault="00BC4AA9" w:rsidP="00293082">
            <w:pPr>
              <w:spacing w:before="60" w:after="40"/>
              <w:jc w:val="center"/>
              <w:rPr>
                <w:rFonts w:ascii="Times New Roman" w:hAnsi="Times New Roman"/>
                <w:sz w:val="26"/>
                <w:szCs w:val="26"/>
              </w:rPr>
            </w:pPr>
            <w:r w:rsidRPr="008B0863">
              <w:rPr>
                <w:rFonts w:ascii="Times New Roman" w:hAnsi="Times New Roman" w:cs="Times New Roman"/>
                <w:b/>
                <w:bCs/>
                <w:sz w:val="26"/>
                <w:szCs w:val="26"/>
                <w:lang w:val="en"/>
              </w:rPr>
              <w:t>D</w:t>
            </w:r>
            <w:r w:rsidRPr="008B0863">
              <w:rPr>
                <w:rFonts w:ascii="Times New Roman" w:hAnsi="Times New Roman" w:cs="Times New Roman"/>
                <w:b/>
                <w:bCs/>
                <w:sz w:val="26"/>
                <w:szCs w:val="26"/>
              </w:rPr>
              <w:t>Ự THẢO VĂN BẢN</w:t>
            </w:r>
          </w:p>
        </w:tc>
        <w:tc>
          <w:tcPr>
            <w:tcW w:w="2970" w:type="dxa"/>
            <w:vAlign w:val="center"/>
          </w:tcPr>
          <w:p w14:paraId="6DA9C4D0" w14:textId="32C772FD" w:rsidR="00BC4AA9" w:rsidRDefault="00BC4AA9" w:rsidP="00293082">
            <w:pPr>
              <w:spacing w:before="60" w:after="40"/>
              <w:jc w:val="center"/>
              <w:rPr>
                <w:rFonts w:ascii="Times New Roman" w:hAnsi="Times New Roman"/>
                <w:sz w:val="26"/>
                <w:szCs w:val="26"/>
              </w:rPr>
            </w:pPr>
            <w:r w:rsidRPr="008B0863">
              <w:rPr>
                <w:rFonts w:ascii="Times New Roman" w:hAnsi="Times New Roman" w:cs="Times New Roman"/>
                <w:b/>
                <w:bCs/>
                <w:sz w:val="26"/>
                <w:szCs w:val="26"/>
                <w:lang w:val="en"/>
              </w:rPr>
              <w:t>THUY</w:t>
            </w:r>
            <w:r w:rsidRPr="008B0863">
              <w:rPr>
                <w:rFonts w:ascii="Times New Roman" w:hAnsi="Times New Roman" w:cs="Times New Roman"/>
                <w:b/>
                <w:bCs/>
                <w:sz w:val="26"/>
                <w:szCs w:val="26"/>
              </w:rPr>
              <w:t>ẾT MINH</w:t>
            </w:r>
          </w:p>
        </w:tc>
      </w:tr>
      <w:tr w:rsidR="00BC4AA9" w14:paraId="18E6F046" w14:textId="77777777" w:rsidTr="007F3AB5">
        <w:trPr>
          <w:jc w:val="center"/>
        </w:trPr>
        <w:tc>
          <w:tcPr>
            <w:tcW w:w="4815" w:type="dxa"/>
          </w:tcPr>
          <w:p w14:paraId="454D999E"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b/>
                <w:bCs/>
                <w:sz w:val="26"/>
                <w:szCs w:val="26"/>
              </w:rPr>
              <w:t>Đi</w:t>
            </w:r>
            <w:r w:rsidRPr="00C700CA">
              <w:rPr>
                <w:rFonts w:ascii="Times New Roman" w:hAnsi="Times New Roman" w:cs="Times New Roman"/>
                <w:b/>
                <w:bCs/>
                <w:sz w:val="26"/>
                <w:szCs w:val="26"/>
              </w:rPr>
              <w:t xml:space="preserve">ều </w:t>
            </w:r>
            <w:r w:rsidRPr="0039697B">
              <w:rPr>
                <w:rFonts w:ascii="Times New Roman" w:hAnsi="Times New Roman" w:cs="Times New Roman"/>
                <w:b/>
                <w:bCs/>
                <w:sz w:val="26"/>
                <w:szCs w:val="26"/>
              </w:rPr>
              <w:t>2</w:t>
            </w:r>
            <w:r w:rsidRPr="00C700CA">
              <w:rPr>
                <w:rFonts w:ascii="Times New Roman" w:hAnsi="Times New Roman" w:cs="Times New Roman"/>
                <w:b/>
                <w:bCs/>
                <w:sz w:val="26"/>
                <w:szCs w:val="26"/>
              </w:rPr>
              <w:t>.</w:t>
            </w:r>
            <w:r w:rsidRPr="0039697B">
              <w:rPr>
                <w:rFonts w:ascii="Times New Roman" w:hAnsi="Times New Roman" w:cs="Times New Roman"/>
                <w:b/>
                <w:bCs/>
                <w:sz w:val="26"/>
                <w:szCs w:val="26"/>
              </w:rPr>
              <w:t xml:space="preserve"> Đối tượng áp dụng</w:t>
            </w:r>
            <w:r w:rsidRPr="0039697B">
              <w:rPr>
                <w:rFonts w:ascii="Times New Roman" w:hAnsi="Times New Roman" w:cs="Times New Roman"/>
                <w:sz w:val="26"/>
                <w:szCs w:val="26"/>
              </w:rPr>
              <w:t xml:space="preserve"> (quy định tại Điều 2 Nghị định số 159/2020/NĐ-CP ngày 31/12/2020 của Chính phủ về quản lý người giữ chức danh chức vụ và người đại diện phần vốn nhà nước tại doanh nghiệp), gồm:</w:t>
            </w:r>
          </w:p>
          <w:p w14:paraId="4D0B090E"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1. Cơ quan đại diện chủ sở hữu nhà nước.</w:t>
            </w:r>
          </w:p>
          <w:p w14:paraId="3B6742F1"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2. Doanh nghiệp do Nhà nước nắm giữ 100% vốn điều lệ.</w:t>
            </w:r>
          </w:p>
          <w:p w14:paraId="037FDDC3"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3. Người giữ chức danh, chức vụ tại doanh nghiệp do Nhà nước nắm giữ 100% vốn điều lệ (sau đây gọi là người quản lý doanh nghiệp nhà nước), bao gồm:</w:t>
            </w:r>
          </w:p>
          <w:p w14:paraId="5B6B3CE2"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a) Chủ tịch Hội đồng thành viên;</w:t>
            </w:r>
          </w:p>
          <w:p w14:paraId="3C0B8909"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b) Chủ tịch công ty (đối với công ty không có Hội đồng thành viên);</w:t>
            </w:r>
          </w:p>
          <w:p w14:paraId="2194FD6E"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c) Thành viên Hội đồng thành viên;</w:t>
            </w:r>
          </w:p>
          <w:p w14:paraId="6BCB32A9"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d) Tổng giám đốc;</w:t>
            </w:r>
          </w:p>
          <w:p w14:paraId="6D636518"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đ) Giám đốc;</w:t>
            </w:r>
          </w:p>
          <w:p w14:paraId="192A328C" w14:textId="77777777" w:rsidR="00BC4AA9" w:rsidRPr="0039697B" w:rsidRDefault="00BC4AA9" w:rsidP="00BC4AA9">
            <w:pPr>
              <w:jc w:val="both"/>
              <w:rPr>
                <w:rFonts w:ascii="Times New Roman" w:hAnsi="Times New Roman" w:cs="Times New Roman"/>
                <w:sz w:val="26"/>
                <w:szCs w:val="26"/>
                <w:lang w:val="pt-BR"/>
              </w:rPr>
            </w:pPr>
            <w:r w:rsidRPr="0039697B">
              <w:rPr>
                <w:rFonts w:ascii="Times New Roman" w:hAnsi="Times New Roman" w:cs="Times New Roman"/>
                <w:sz w:val="26"/>
                <w:szCs w:val="26"/>
                <w:lang w:val="pt-BR"/>
              </w:rPr>
              <w:t>e) Phó tổng giám đốc;</w:t>
            </w:r>
          </w:p>
          <w:p w14:paraId="02E1DCD6" w14:textId="77777777" w:rsidR="00BC4AA9" w:rsidRPr="0039697B" w:rsidRDefault="00BC4AA9" w:rsidP="00BC4AA9">
            <w:pPr>
              <w:jc w:val="both"/>
              <w:rPr>
                <w:rFonts w:ascii="Times New Roman" w:hAnsi="Times New Roman" w:cs="Times New Roman"/>
                <w:sz w:val="26"/>
                <w:szCs w:val="26"/>
                <w:lang w:val="pt-BR"/>
              </w:rPr>
            </w:pPr>
            <w:r w:rsidRPr="0039697B">
              <w:rPr>
                <w:rFonts w:ascii="Times New Roman" w:hAnsi="Times New Roman" w:cs="Times New Roman"/>
                <w:sz w:val="26"/>
                <w:szCs w:val="26"/>
                <w:lang w:val="pt-BR"/>
              </w:rPr>
              <w:t>g) Phó giám đốc;</w:t>
            </w:r>
          </w:p>
          <w:p w14:paraId="2DE1A528" w14:textId="77777777" w:rsidR="00BC4AA9" w:rsidRPr="0039697B" w:rsidRDefault="00BC4AA9" w:rsidP="00BC4AA9">
            <w:pPr>
              <w:jc w:val="both"/>
              <w:rPr>
                <w:rFonts w:ascii="Times New Roman" w:hAnsi="Times New Roman" w:cs="Times New Roman"/>
                <w:sz w:val="26"/>
                <w:szCs w:val="26"/>
                <w:lang w:val="pt-BR"/>
              </w:rPr>
            </w:pPr>
            <w:r w:rsidRPr="0039697B">
              <w:rPr>
                <w:rFonts w:ascii="Times New Roman" w:hAnsi="Times New Roman" w:cs="Times New Roman"/>
                <w:sz w:val="26"/>
                <w:szCs w:val="26"/>
                <w:lang w:val="pt-BR"/>
              </w:rPr>
              <w:t>h) Kế toán trưởng.</w:t>
            </w:r>
          </w:p>
          <w:p w14:paraId="4489B7D7" w14:textId="77777777" w:rsidR="00BC4AA9" w:rsidRPr="0039697B" w:rsidRDefault="00BC4AA9" w:rsidP="00BC4AA9">
            <w:pPr>
              <w:jc w:val="both"/>
              <w:rPr>
                <w:rFonts w:ascii="Times New Roman" w:hAnsi="Times New Roman" w:cs="Times New Roman"/>
                <w:sz w:val="26"/>
                <w:szCs w:val="26"/>
                <w:lang w:val="pt-BR"/>
              </w:rPr>
            </w:pPr>
            <w:r w:rsidRPr="0039697B">
              <w:rPr>
                <w:rFonts w:ascii="Times New Roman" w:hAnsi="Times New Roman" w:cs="Times New Roman"/>
                <w:sz w:val="26"/>
                <w:szCs w:val="26"/>
                <w:lang w:val="pt-BR"/>
              </w:rPr>
              <w:t>4. Cơ quan, tổ chức, cá nhân khác có liên quan đến việc quản lý, sử dụng người quản lý doanh nghiệp nhà nước.</w:t>
            </w:r>
          </w:p>
          <w:p w14:paraId="352F0D06" w14:textId="2B7AF0C8" w:rsidR="00BC4AA9" w:rsidRPr="007F3AB5" w:rsidRDefault="00BC4AA9" w:rsidP="007F3AB5">
            <w:pPr>
              <w:jc w:val="both"/>
              <w:rPr>
                <w:rFonts w:ascii="Times New Roman" w:hAnsi="Times New Roman" w:cs="Times New Roman"/>
                <w:sz w:val="26"/>
                <w:szCs w:val="26"/>
                <w:lang w:val="en-US"/>
              </w:rPr>
            </w:pPr>
            <w:r w:rsidRPr="00C700CA">
              <w:rPr>
                <w:rFonts w:ascii="Times New Roman" w:hAnsi="Times New Roman" w:cs="Times New Roman"/>
                <w:sz w:val="26"/>
                <w:szCs w:val="26"/>
                <w:lang w:val="en-US"/>
              </w:rPr>
              <w:t>………………..</w:t>
            </w:r>
          </w:p>
        </w:tc>
        <w:tc>
          <w:tcPr>
            <w:tcW w:w="6662" w:type="dxa"/>
          </w:tcPr>
          <w:p w14:paraId="2FA57959" w14:textId="77777777" w:rsidR="00BC4AA9" w:rsidRPr="00BC4AA9" w:rsidRDefault="00BC4AA9" w:rsidP="00BC4AA9">
            <w:pPr>
              <w:jc w:val="both"/>
              <w:rPr>
                <w:rFonts w:ascii="Times New Roman" w:hAnsi="Times New Roman" w:cs="Times New Roman"/>
                <w:b/>
                <w:bCs/>
                <w:sz w:val="26"/>
                <w:szCs w:val="26"/>
              </w:rPr>
            </w:pPr>
            <w:r w:rsidRPr="00BC4AA9">
              <w:rPr>
                <w:rFonts w:ascii="Times New Roman" w:hAnsi="Times New Roman" w:cs="Times New Roman"/>
                <w:b/>
                <w:bCs/>
                <w:sz w:val="26"/>
                <w:szCs w:val="26"/>
              </w:rPr>
              <w:t>Đi</w:t>
            </w:r>
            <w:r w:rsidRPr="00D1665A">
              <w:rPr>
                <w:rFonts w:ascii="Times New Roman" w:hAnsi="Times New Roman" w:cs="Times New Roman"/>
                <w:b/>
                <w:bCs/>
                <w:sz w:val="26"/>
                <w:szCs w:val="26"/>
              </w:rPr>
              <w:t xml:space="preserve">ều </w:t>
            </w:r>
            <w:r w:rsidRPr="00BC4AA9">
              <w:rPr>
                <w:rFonts w:ascii="Times New Roman" w:hAnsi="Times New Roman" w:cs="Times New Roman"/>
                <w:b/>
                <w:bCs/>
                <w:sz w:val="26"/>
                <w:szCs w:val="26"/>
              </w:rPr>
              <w:t>2</w:t>
            </w:r>
            <w:r w:rsidRPr="00D1665A">
              <w:rPr>
                <w:rFonts w:ascii="Times New Roman" w:hAnsi="Times New Roman" w:cs="Times New Roman"/>
                <w:b/>
                <w:bCs/>
                <w:sz w:val="26"/>
                <w:szCs w:val="26"/>
              </w:rPr>
              <w:t>.</w:t>
            </w:r>
            <w:r w:rsidRPr="00BC4AA9">
              <w:rPr>
                <w:rFonts w:ascii="Times New Roman" w:hAnsi="Times New Roman" w:cs="Times New Roman"/>
                <w:b/>
                <w:bCs/>
                <w:sz w:val="26"/>
                <w:szCs w:val="26"/>
              </w:rPr>
              <w:t xml:space="preserve"> Đối tượng áp dụng liên quan về bổ nhiệm người đứng đầu doanh nghiệp nhà nước, gồm:</w:t>
            </w:r>
          </w:p>
          <w:p w14:paraId="7A2D0F97"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1. Doanh nghiệp nhà nước thuộc thẩm quyền quản lý của Ủy ban nhân dân thành phố Hà Nội.</w:t>
            </w:r>
            <w:hyperlink w:anchor="fn1"/>
          </w:p>
          <w:p w14:paraId="2DBBFFE7"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Tổng công ty do Ủy ban nhân dân thành phố Hà Nội nắm giữ 100% vốn điều lệ.</w:t>
            </w:r>
          </w:p>
          <w:p w14:paraId="20551810"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Công ty trách nhiệm hữu hạn một thành viên do Ủy ban nhân dân thành phố Hà Nội nắm giữ 100% vốn điều lệ.</w:t>
            </w:r>
          </w:p>
          <w:p w14:paraId="7B88DACD"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Cá nhân là người đứng đầu doanh nghiệp nhà nước thuộc Ủy ban nhân dân thành phố Hà Nội.</w:t>
            </w:r>
            <w:hyperlink w:anchor="fn1"/>
          </w:p>
          <w:p w14:paraId="4C3EE521"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Chủ tịch Hội đồng thành viên, Chủ tịch Công ty tại các Tổng công ty, Công ty trách nhiệm hữu hạn một thành viên do Ủy ban nhân dân thành phố Hà Nội nắm giữ 100% vốn điều lệ.</w:t>
            </w:r>
          </w:p>
          <w:p w14:paraId="23E90A2B"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Tổng Giám đốc tại các Tổng công ty, Công ty trách nhiệm hữu hạn một thành viên do Ủy ban nhân dân thành phố Hà Nội nắm giữ 100% vốn điều lệ</w:t>
            </w:r>
            <w:r w:rsidRPr="00C700CA">
              <w:rPr>
                <w:rFonts w:ascii="Times New Roman" w:hAnsi="Times New Roman" w:cs="Times New Roman"/>
                <w:color w:val="000000" w:themeColor="text1"/>
                <w:sz w:val="26"/>
                <w:szCs w:val="26"/>
              </w:rPr>
              <w:t>.</w:t>
            </w:r>
            <w:hyperlink w:anchor="fn1"/>
            <w:r w:rsidRPr="00C700CA">
              <w:rPr>
                <w:rFonts w:ascii="Times New Roman" w:hAnsi="Times New Roman" w:cs="Times New Roman"/>
                <w:color w:val="000000" w:themeColor="text1"/>
                <w:sz w:val="26"/>
                <w:szCs w:val="26"/>
              </w:rPr>
              <w:t xml:space="preserve"> </w:t>
            </w:r>
          </w:p>
          <w:p w14:paraId="3E37CBAB"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3. </w:t>
            </w:r>
            <w:r w:rsidRPr="00C700CA">
              <w:rPr>
                <w:rFonts w:ascii="Times New Roman" w:eastAsia="Georgia" w:hAnsi="Times New Roman" w:cs="Times New Roman"/>
                <w:color w:val="000000" w:themeColor="text1"/>
                <w:sz w:val="26"/>
                <w:szCs w:val="26"/>
              </w:rPr>
              <w:t>Cơ quan, tổ chức, cá nhân có liên quan.</w:t>
            </w:r>
            <w:hyperlink w:anchor="fn1"/>
          </w:p>
          <w:p w14:paraId="7D8D33DD"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Ủy ban nhân dân thành phố Hà Nội, các Sở, ban, ngành, cơ quan chuyên môn thuộc Ủy ban nhân dân thành phố Hà Nội.</w:t>
            </w:r>
            <w:hyperlink w:anchor="fn1"/>
          </w:p>
          <w:p w14:paraId="2D0B8FD6"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Cơ quan được Ủy ban nhân dân thành phố Hà Nội ủy quyền là cơ quan đại diện chủ sở hữu vốn nhà nước tại doanh nghiệp.</w:t>
            </w:r>
            <w:hyperlink w:anchor="fn1"/>
          </w:p>
          <w:p w14:paraId="69135DF8" w14:textId="28721C81" w:rsidR="00BC4AA9" w:rsidRPr="00BC4AA9"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c) Các cơ quan tham mưu về công tác tổ chức, cán bộ, nội vụ, tài chính của Thành phố.</w:t>
            </w:r>
            <w:hyperlink w:anchor="fn1"/>
          </w:p>
        </w:tc>
        <w:tc>
          <w:tcPr>
            <w:tcW w:w="2970" w:type="dxa"/>
          </w:tcPr>
          <w:p w14:paraId="38F1FA5C"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 xml:space="preserve">Dự thảo Nghị quyết đã quy định rõ, cụ thể đối tượng áp dụng liên quan về bổ nhiệm người đứng đầu doanh nghiệp nhà nước nhằm phù hợp tinh thần, quy định tại Luật Thủ đô năm 2026, trong đó đặc biệt quy định cụ thể đối tượng cá nhân là người đứng đầu doanh nghiệp nhà nước gồm: </w:t>
            </w:r>
          </w:p>
          <w:p w14:paraId="361E6839"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Chủ tịch Hội đồng thành viên, Chủ tịch Công ty tại các Tổng công ty, Công ty trách nhiệm hữu hạn một thành viên do Ủy ban nhân dân thành phố Hà Nội nắm giữ 100% vốn điều lệ.</w:t>
            </w:r>
          </w:p>
          <w:p w14:paraId="2708D52D" w14:textId="0ADBE02F" w:rsidR="00BC4AA9" w:rsidRPr="000C4E84" w:rsidRDefault="00BC4AA9" w:rsidP="000C4E84">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Tổng Giám đốc tại các Tổng công ty, Công ty trách nhiệm hữu hạn một thành viên do Ủy ban nhân dân thành phố Hà Nội nắm giữ 100% vốn điều lệ</w:t>
            </w:r>
            <w:r w:rsidRPr="00C700CA">
              <w:rPr>
                <w:rFonts w:ascii="Times New Roman" w:hAnsi="Times New Roman" w:cs="Times New Roman"/>
                <w:color w:val="000000" w:themeColor="text1"/>
                <w:sz w:val="26"/>
                <w:szCs w:val="26"/>
              </w:rPr>
              <w:t>.</w:t>
            </w:r>
            <w:hyperlink w:anchor="fn1"/>
            <w:r w:rsidRPr="00C700CA">
              <w:rPr>
                <w:rFonts w:ascii="Times New Roman" w:hAnsi="Times New Roman" w:cs="Times New Roman"/>
                <w:color w:val="000000" w:themeColor="text1"/>
                <w:sz w:val="26"/>
                <w:szCs w:val="26"/>
              </w:rPr>
              <w:t xml:space="preserve"> </w:t>
            </w:r>
          </w:p>
        </w:tc>
      </w:tr>
      <w:tr w:rsidR="00BC4AA9" w14:paraId="385963AC" w14:textId="77777777" w:rsidTr="007F3AB5">
        <w:trPr>
          <w:jc w:val="center"/>
        </w:trPr>
        <w:tc>
          <w:tcPr>
            <w:tcW w:w="4815" w:type="dxa"/>
          </w:tcPr>
          <w:p w14:paraId="454C4A07"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b/>
                <w:bCs/>
                <w:sz w:val="26"/>
                <w:szCs w:val="26"/>
              </w:rPr>
              <w:lastRenderedPageBreak/>
              <w:t>Đi</w:t>
            </w:r>
            <w:r w:rsidRPr="00C700CA">
              <w:rPr>
                <w:rFonts w:ascii="Times New Roman" w:hAnsi="Times New Roman" w:cs="Times New Roman"/>
                <w:b/>
                <w:bCs/>
                <w:sz w:val="26"/>
                <w:szCs w:val="26"/>
              </w:rPr>
              <w:t xml:space="preserve">ều </w:t>
            </w:r>
            <w:r w:rsidRPr="0039697B">
              <w:rPr>
                <w:rFonts w:ascii="Times New Roman" w:hAnsi="Times New Roman" w:cs="Times New Roman"/>
                <w:b/>
                <w:bCs/>
                <w:sz w:val="26"/>
                <w:szCs w:val="26"/>
              </w:rPr>
              <w:t>4</w:t>
            </w:r>
            <w:r w:rsidRPr="00C700CA">
              <w:rPr>
                <w:rFonts w:ascii="Times New Roman" w:hAnsi="Times New Roman" w:cs="Times New Roman"/>
                <w:b/>
                <w:bCs/>
                <w:sz w:val="26"/>
                <w:szCs w:val="26"/>
              </w:rPr>
              <w:t>.</w:t>
            </w:r>
            <w:r w:rsidRPr="0039697B">
              <w:rPr>
                <w:rFonts w:ascii="Times New Roman" w:hAnsi="Times New Roman" w:cs="Times New Roman"/>
                <w:b/>
                <w:bCs/>
                <w:sz w:val="26"/>
                <w:szCs w:val="26"/>
              </w:rPr>
              <w:t xml:space="preserve"> </w:t>
            </w:r>
            <w:r w:rsidRPr="00C700CA">
              <w:rPr>
                <w:rFonts w:ascii="Times New Roman" w:hAnsi="Times New Roman" w:cs="Times New Roman"/>
                <w:b/>
                <w:bCs/>
                <w:sz w:val="26"/>
                <w:szCs w:val="26"/>
              </w:rPr>
              <w:t>Nguyên tắc quản lý người quản lý doanh nghiệp, Kiểm soát viên, người đại diện phần vốn nhà nước</w:t>
            </w:r>
            <w:r w:rsidRPr="0039697B">
              <w:rPr>
                <w:rFonts w:ascii="Times New Roman" w:hAnsi="Times New Roman" w:cs="Times New Roman"/>
                <w:sz w:val="26"/>
                <w:szCs w:val="26"/>
              </w:rPr>
              <w:t xml:space="preserve"> (điều 4 Nghị định số 159/2020/NĐ-CP ngày 31/12/2020 của Chính phủ về quản lý người giữ chức danh chức vụ và người đại diện phần vốn nhà nước tại doanh nghiệp):</w:t>
            </w:r>
          </w:p>
          <w:p w14:paraId="1AC0D3C6"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1. Bảo đảm sự lãnh đạo thống nhất của Đảng trong công tác quản lý, sử dụng người quản lý doanh nghiệp nhà nước, Kiểm soát viên, người đại diện phần vốn nhà nước tại doanh nghiệp.</w:t>
            </w:r>
          </w:p>
          <w:p w14:paraId="7289159D"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2. Bảo đảm tuân thủ đúng quy định của pháp luật về doanh nghiệp và pháp luật có liên quan.</w:t>
            </w:r>
          </w:p>
          <w:p w14:paraId="100F1B34"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3. Thực hiện nguyên tắc tập trung dân chủ, phân định rõ trách nhiệm của tập thể và trách nhiệm cá nhân, đặc biệt là trách nhiệm của người đứng đầu trong công tác cán bộ.</w:t>
            </w:r>
          </w:p>
          <w:p w14:paraId="2E935469"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4. Trường hợp người quản lý doanh nghiệp nhà nước, Kiểm soát viên, người đại diện phần vốn nhà nước tại doanh nghiệp kiêm nhiệm nhiều chức danh, chức vụ khác nhau phải bảo đảm không được xung đột lợi ích.</w:t>
            </w:r>
          </w:p>
          <w:p w14:paraId="5BC750E9" w14:textId="3BAAE1A7" w:rsidR="00BC4AA9" w:rsidRPr="00BC4AA9"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5. Trường hợp luật có quy định khác về quản lý, sử dụng người quản lý doanh nghiệp nhà nước, Kiểm soát viên, người đại diện phần vốn nhà nước khác với quy định tại Nghị định này thì thực hiện theo quy định của luật đó.</w:t>
            </w:r>
          </w:p>
        </w:tc>
        <w:tc>
          <w:tcPr>
            <w:tcW w:w="6662" w:type="dxa"/>
          </w:tcPr>
          <w:p w14:paraId="34979367" w14:textId="77777777" w:rsidR="00BC4AA9" w:rsidRPr="0039697B" w:rsidRDefault="00BC4AA9" w:rsidP="00BC4AA9">
            <w:pPr>
              <w:jc w:val="both"/>
              <w:rPr>
                <w:rFonts w:ascii="Times New Roman" w:hAnsi="Times New Roman" w:cs="Times New Roman"/>
                <w:b/>
                <w:bCs/>
                <w:sz w:val="26"/>
                <w:szCs w:val="26"/>
              </w:rPr>
            </w:pPr>
            <w:r w:rsidRPr="0039697B">
              <w:rPr>
                <w:rFonts w:ascii="Times New Roman" w:hAnsi="Times New Roman" w:cs="Times New Roman"/>
                <w:b/>
                <w:bCs/>
                <w:sz w:val="26"/>
                <w:szCs w:val="26"/>
              </w:rPr>
              <w:t>Điều 4. Nguyên tắc thực hiện</w:t>
            </w:r>
          </w:p>
          <w:p w14:paraId="35FEA17F"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1. Bảo đảm sự lãnh đạo của Đảng, sự quản lý thống nhất của Nhà nước đối với doanh nghiệp nhà nước trên địa bàn Thủ đô.</w:t>
            </w:r>
            <w:hyperlink w:anchor="fn1"/>
          </w:p>
          <w:p w14:paraId="04865F2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2. Phù hợp với cơ chế, chính sách đặc thù của Luật Thủ đô về quản lý doanh nghiệp nhà nước.</w:t>
            </w:r>
            <w:hyperlink w:anchor="fn1"/>
          </w:p>
          <w:p w14:paraId="31FC2E3C"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3. Thực hiện công khai, minh bạch, khách quan, cạnh tranh lành mạnh trong lựa chọn người đứng đầu doanh nghiệp.</w:t>
            </w:r>
            <w:hyperlink w:anchor="fn1"/>
          </w:p>
          <w:p w14:paraId="328684F2"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4. Gắn quyền hạn, trách nhiệm, thu nhập của người đứng đầu doanh nghiệp với kết quả sản xuất kinh doanh, bảo toàn và phát triển vốn nhà nước.</w:t>
            </w:r>
            <w:hyperlink w:anchor="fn1"/>
          </w:p>
          <w:p w14:paraId="6DA706E3"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5. Bảo đảm hài hòa lợi ích của Nhà nước, doanh nghiệp, người lao động và người đứng đầu doanh nghiệp.</w:t>
            </w:r>
            <w:hyperlink w:anchor="fn1"/>
          </w:p>
          <w:p w14:paraId="3BC01D8A"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6. Tuân thủ quy định của pháp luật về doanh nghiệp, quản lý và đầu tư vốn nhà nước tại doanh nghiệp, pháp luật về người quản lý doanh nghiệp và pháp luật có liên quan.</w:t>
            </w:r>
          </w:p>
          <w:p w14:paraId="0877F049" w14:textId="543A0056" w:rsidR="00BC4AA9" w:rsidRPr="00BC4AA9" w:rsidRDefault="00BC4AA9" w:rsidP="00BC4AA9">
            <w:pPr>
              <w:jc w:val="both"/>
              <w:rPr>
                <w:rFonts w:ascii="Times New Roman" w:hAnsi="Times New Roman" w:cs="Times New Roman"/>
                <w:b/>
                <w:bCs/>
                <w:sz w:val="26"/>
                <w:szCs w:val="26"/>
              </w:rPr>
            </w:pPr>
            <w:r w:rsidRPr="00C700CA">
              <w:rPr>
                <w:rFonts w:ascii="Times New Roman" w:eastAsia="Georgia" w:hAnsi="Times New Roman" w:cs="Times New Roman"/>
                <w:color w:val="000000" w:themeColor="text1"/>
                <w:sz w:val="26"/>
                <w:szCs w:val="26"/>
              </w:rPr>
              <w:t>7. Việc thực hiện thuê, tuyển và bổ nhiệm là người đứng đầu doanh nghiệp chỉ thực hiện khi doanh nghiệp đang chưa có người đứng đầu doanh nghiệp theo quy định của pháp luật hoặc có người đứng đầu doanh nghiệp nhưng không đáp ứng được yêu cầu của cơ quan có thẩm quyền.</w:t>
            </w:r>
            <w:hyperlink w:anchor="fn1"/>
          </w:p>
        </w:tc>
        <w:tc>
          <w:tcPr>
            <w:tcW w:w="2970" w:type="dxa"/>
          </w:tcPr>
          <w:p w14:paraId="7C49DABC" w14:textId="502BCED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 Dự thảo Nghị quyết kế thừa một số nội dung tại Nghị định 159/2020/NĐ-CP đồng thời quy định mới, cụ thể nội dung “Nguyên tắc thực hiện” để đảm bảo phù hợp Luật Thủ đô, thuận tiện trong quá trình triển khai thực hiện Nghị quyết cho các đối tượng.</w:t>
            </w:r>
          </w:p>
        </w:tc>
      </w:tr>
      <w:tr w:rsidR="00BC4AA9" w14:paraId="04AA8EC3" w14:textId="77777777" w:rsidTr="007F3AB5">
        <w:trPr>
          <w:jc w:val="center"/>
        </w:trPr>
        <w:tc>
          <w:tcPr>
            <w:tcW w:w="4815" w:type="dxa"/>
          </w:tcPr>
          <w:p w14:paraId="201CFDB7" w14:textId="77777777" w:rsidR="00BC4AA9" w:rsidRPr="0039697B" w:rsidRDefault="00BC4AA9" w:rsidP="00BC4AA9">
            <w:pPr>
              <w:jc w:val="both"/>
              <w:rPr>
                <w:rFonts w:ascii="Times New Roman" w:hAnsi="Times New Roman" w:cs="Times New Roman"/>
                <w:b/>
                <w:bCs/>
                <w:sz w:val="26"/>
                <w:szCs w:val="26"/>
              </w:rPr>
            </w:pPr>
            <w:r w:rsidRPr="0039697B">
              <w:rPr>
                <w:rFonts w:ascii="Times New Roman" w:hAnsi="Times New Roman" w:cs="Times New Roman"/>
                <w:b/>
                <w:bCs/>
                <w:sz w:val="26"/>
                <w:szCs w:val="26"/>
              </w:rPr>
              <w:lastRenderedPageBreak/>
              <w:t>Điều 28. Điều kiện bổ nhiệm (Nghị định 159/2020/NĐ-CP)</w:t>
            </w:r>
          </w:p>
          <w:p w14:paraId="133E244F"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1. Bảo đảm tiêu chuẩn chung theo quy định của Đảng, Nhà nước và tiêu chuẩn cụ thể của chức danh bổ nhiệm theo quy định của cơ quan có thẩm quyền.</w:t>
            </w:r>
          </w:p>
          <w:p w14:paraId="5203A179"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2. Được quy hoạch vào chức danh bổ nhiệm đối với nguồn nhân sự tại chỗ hoặc được quy hoạch vào chức danh tương đương nếu là nguồn nhân sự từ nơi khác. Trường hợp doanh nghiệp mới thành lập chưa thực hiện việc phê duyệt quy hoạch thì do cấp có thẩm quyền xem xét, quyết định.</w:t>
            </w:r>
          </w:p>
          <w:p w14:paraId="70567054"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3. Có hồ sơ, lý lịch cá nhân được xác minh, có bản kê khai tài sản, thu nhập theo quy định.</w:t>
            </w:r>
          </w:p>
          <w:p w14:paraId="3F202A65"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4. Tuổi bổ nhiệm:</w:t>
            </w:r>
          </w:p>
          <w:p w14:paraId="5007437A"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a) Phải đủ tuổi (tính theo tháng) để công tác trọn một nhiệm kỳ của chức danh quản lý, tính từ khi thực hiện quy trình bổ nhiệm; trường hợp đặc biệt báo cáo cấp có thẩm quyền xem xét, quyết định;</w:t>
            </w:r>
          </w:p>
          <w:p w14:paraId="41B4708B"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b) Trường hợp do nhu cầu công tác mà được giao giữ chức vụ mới tương đương hoặc thấp hơn chức vụ đang giữ thì không tính tuổi bổ nhiệm theo quy định tại điểm a khoản này.</w:t>
            </w:r>
          </w:p>
          <w:p w14:paraId="424E5A70"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5. Đủ sức khỏe để hoàn thành nhiệm vụ được giao.</w:t>
            </w:r>
          </w:p>
          <w:p w14:paraId="52F061A3" w14:textId="77777777"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6. Không thuộc các trường hợp bị cấm đảm nhiệm chức vụ theo quy định của pháp luật.</w:t>
            </w:r>
          </w:p>
          <w:p w14:paraId="14A75E47" w14:textId="3FA66B18" w:rsidR="00BC4AA9" w:rsidRPr="00293082"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lastRenderedPageBreak/>
              <w:t>7.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trước khi quyết định.</w:t>
            </w:r>
          </w:p>
        </w:tc>
        <w:tc>
          <w:tcPr>
            <w:tcW w:w="6662" w:type="dxa"/>
          </w:tcPr>
          <w:p w14:paraId="77582DB8" w14:textId="77777777" w:rsidR="00BC4AA9" w:rsidRPr="00C700CA" w:rsidRDefault="00BC4AA9" w:rsidP="00BC4AA9">
            <w:pPr>
              <w:jc w:val="both"/>
              <w:rPr>
                <w:rFonts w:ascii="Times New Roman" w:hAnsi="Times New Roman" w:cs="Times New Roman"/>
                <w:b/>
                <w:bCs/>
                <w:color w:val="000000" w:themeColor="text1"/>
                <w:sz w:val="26"/>
                <w:szCs w:val="26"/>
              </w:rPr>
            </w:pPr>
            <w:r w:rsidRPr="00C700CA">
              <w:rPr>
                <w:rFonts w:ascii="Times New Roman" w:eastAsia="Georgia" w:hAnsi="Times New Roman" w:cs="Times New Roman"/>
                <w:b/>
                <w:bCs/>
                <w:color w:val="000000" w:themeColor="text1"/>
                <w:sz w:val="26"/>
                <w:szCs w:val="26"/>
              </w:rPr>
              <w:lastRenderedPageBreak/>
              <w:t>Điều 5. Tiêu chuẩn, điều kiện chung đối với người đứng đầu doanh nghiệp nhà nước</w:t>
            </w:r>
          </w:p>
          <w:p w14:paraId="0CDEDB9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1. Tiêu chuẩn về chính trị, phẩm chất đạo đức.</w:t>
            </w:r>
            <w:hyperlink w:anchor="fn1"/>
          </w:p>
          <w:p w14:paraId="5C99F68E"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Có lập trường chính trị vững vàng, chấp hành đường lối, chủ trương của Đảng, chính sách, pháp luật của Nhà nước.</w:t>
            </w:r>
            <w:hyperlink w:anchor="fn1"/>
          </w:p>
          <w:p w14:paraId="19949E39"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Có phẩm chất đạo đức, lối sống lành mạnh, gương mẫu, uy tín trong cơ quan, đơn vị và nơi cư trú.</w:t>
            </w:r>
            <w:hyperlink w:anchor="fn1"/>
          </w:p>
          <w:p w14:paraId="7586B51D"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c) Không tham nhũng, tiêu cực, không lợi dụng chức vụ, quyền hạn để vụ lợi cá nhân.</w:t>
            </w:r>
            <w:hyperlink w:anchor="fn1"/>
          </w:p>
          <w:p w14:paraId="4BDF1385"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Tiêu chuẩn về năng lực, trình độ.</w:t>
            </w:r>
            <w:hyperlink w:anchor="fn1"/>
          </w:p>
          <w:p w14:paraId="47FCA41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Có trình độ chuyên môn từ đại học trở lên, ngành, chuyên ngành phù hợp với lĩnh vực hoạt động của doanh nghiệp.</w:t>
            </w:r>
            <w:hyperlink w:anchor="fn1"/>
          </w:p>
          <w:p w14:paraId="422EF658"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Có kỹ năng quản trị doanh nghiệp, quản trị tài chính, nhân sự, rủi ro, có khả năng tổ chức thực hiện kế hoạch sản xuất kinh doanh.</w:t>
            </w:r>
            <w:hyperlink w:anchor="fn1"/>
          </w:p>
          <w:p w14:paraId="1EAD6377"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c) Có hiểu biết về pháp luật doanh nghiệp, pháp luật về quản lý và đầu tư vốn nhà nước tại doanh nghiệp, pháp luật chuyên ngành liên quan.</w:t>
            </w:r>
            <w:hyperlink w:anchor="fn1"/>
          </w:p>
          <w:p w14:paraId="7CCD895E"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3. </w:t>
            </w:r>
            <w:r w:rsidRPr="00C700CA">
              <w:rPr>
                <w:rFonts w:ascii="Times New Roman" w:eastAsia="Georgia" w:hAnsi="Times New Roman" w:cs="Times New Roman"/>
                <w:color w:val="000000" w:themeColor="text1"/>
                <w:sz w:val="26"/>
                <w:szCs w:val="26"/>
              </w:rPr>
              <w:t>Tiêu chuẩn về kinh nghiệm công tác.</w:t>
            </w:r>
            <w:hyperlink w:anchor="fn1"/>
          </w:p>
          <w:p w14:paraId="741BE3BD"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Có kinh nghiệm công tác thực tiễn trong ngành, lĩnh vực của doanh nghiệp hoặc ngành, lĩnh vực có liên quan.</w:t>
            </w:r>
            <w:hyperlink w:anchor="fn1"/>
          </w:p>
          <w:p w14:paraId="6CFCCEF5" w14:textId="77777777" w:rsidR="00BC4AA9" w:rsidRPr="007F3AB5" w:rsidRDefault="00BC4AA9" w:rsidP="00BC4AA9">
            <w:pPr>
              <w:jc w:val="both"/>
              <w:rPr>
                <w:rFonts w:ascii="Times New Roman"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b) Ưu tiên người đã giữ chức vụ quản lý, điều hành doanh nghiệp và có kết quả hoàn thành tốt nhiệm vụ, không bị kỷ luật.</w:t>
            </w:r>
            <w:hyperlink w:anchor="fn1"/>
          </w:p>
          <w:p w14:paraId="399C6C3D"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4. </w:t>
            </w:r>
            <w:r w:rsidRPr="00C700CA">
              <w:rPr>
                <w:rFonts w:ascii="Times New Roman" w:eastAsia="Georgia" w:hAnsi="Times New Roman" w:cs="Times New Roman"/>
                <w:color w:val="000000" w:themeColor="text1"/>
                <w:sz w:val="26"/>
                <w:szCs w:val="26"/>
              </w:rPr>
              <w:t>Điều kiện về sức khỏe, lý lịch, tư pháp.</w:t>
            </w:r>
            <w:hyperlink w:anchor="fn1"/>
          </w:p>
          <w:p w14:paraId="40F134E8"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Có sức khỏe bảo đảm thực hiện nhiệm vụ theo kết luận của cơ sở khám chữa bệnh đủ điều kiện.</w:t>
            </w:r>
            <w:hyperlink w:anchor="fn1"/>
          </w:p>
          <w:p w14:paraId="00876C78"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Lý lịch rõ ràng, không thuộc diện bị cấm đảm nhiệm chức vụ theo quy định của pháp luật.</w:t>
            </w:r>
            <w:hyperlink w:anchor="fn1"/>
          </w:p>
          <w:p w14:paraId="6658F64F"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c) Không có tiền án, tiền sự; không đang trong thời gian bị xem xét, xử lý kỷ luật hoặc thi hành kỷ luật.</w:t>
            </w:r>
            <w:hyperlink w:anchor="fn1"/>
          </w:p>
          <w:p w14:paraId="7DEE0FCF"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5. </w:t>
            </w:r>
            <w:r w:rsidRPr="00C700CA">
              <w:rPr>
                <w:rFonts w:ascii="Times New Roman" w:eastAsia="Georgia" w:hAnsi="Times New Roman" w:cs="Times New Roman"/>
                <w:color w:val="000000" w:themeColor="text1"/>
                <w:sz w:val="26"/>
                <w:szCs w:val="26"/>
              </w:rPr>
              <w:t>Tiêu chuẩn, điều kiện khác.</w:t>
            </w:r>
            <w:hyperlink w:anchor="fn1"/>
          </w:p>
          <w:p w14:paraId="73D873FA" w14:textId="30E17F12" w:rsidR="00BC4AA9" w:rsidRPr="0039697B" w:rsidRDefault="00BC4AA9" w:rsidP="00BC4AA9">
            <w:pPr>
              <w:jc w:val="both"/>
              <w:rPr>
                <w:rFonts w:ascii="Times New Roman" w:hAnsi="Times New Roman" w:cs="Times New Roman"/>
                <w:b/>
                <w:bCs/>
                <w:sz w:val="26"/>
                <w:szCs w:val="26"/>
              </w:rPr>
            </w:pPr>
            <w:r w:rsidRPr="00C700CA">
              <w:rPr>
                <w:rFonts w:ascii="Times New Roman" w:eastAsia="Georgia" w:hAnsi="Times New Roman" w:cs="Times New Roman"/>
                <w:color w:val="000000" w:themeColor="text1"/>
                <w:sz w:val="26"/>
                <w:szCs w:val="26"/>
              </w:rPr>
              <w:lastRenderedPageBreak/>
              <w:t>Đáp ứng các tiêu chuẩn chức danh tương ứng do Đảng, Nhà nước, Thành ủy Hà Nội quy định.</w:t>
            </w:r>
            <w:hyperlink w:anchor="fn1"/>
          </w:p>
        </w:tc>
        <w:tc>
          <w:tcPr>
            <w:tcW w:w="2970" w:type="dxa"/>
          </w:tcPr>
          <w:p w14:paraId="51E621C6" w14:textId="55D4AD94"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lastRenderedPageBreak/>
              <w:t> Dự thảo Nghị quyết kế thừa một số nội dung tại Nghị định 159/2020/NĐ-CP đồng thời quy định mới, cụ thể nội dung “</w:t>
            </w:r>
            <w:r w:rsidRPr="00C700CA">
              <w:rPr>
                <w:rFonts w:ascii="Times New Roman" w:eastAsia="Georgia" w:hAnsi="Times New Roman" w:cs="Times New Roman"/>
                <w:color w:val="000000" w:themeColor="text1"/>
                <w:sz w:val="26"/>
                <w:szCs w:val="26"/>
              </w:rPr>
              <w:t>Tiêu chuẩn, điều kiện chung đối với người đứng đầu doanh nghiệp nhà nước</w:t>
            </w:r>
            <w:r w:rsidRPr="0039697B">
              <w:rPr>
                <w:rFonts w:ascii="Times New Roman" w:hAnsi="Times New Roman" w:cs="Times New Roman"/>
                <w:sz w:val="26"/>
                <w:szCs w:val="26"/>
              </w:rPr>
              <w:t>” để đảm bảo phù hợp Luật Thủ đô, thuận tiện trong quá trình triển khai thực hiện Nghị quyết cho các đối tượng.</w:t>
            </w:r>
          </w:p>
        </w:tc>
      </w:tr>
      <w:tr w:rsidR="00BC4AA9" w14:paraId="266D5E16" w14:textId="77777777" w:rsidTr="007F3AB5">
        <w:trPr>
          <w:jc w:val="center"/>
        </w:trPr>
        <w:tc>
          <w:tcPr>
            <w:tcW w:w="4815" w:type="dxa"/>
          </w:tcPr>
          <w:p w14:paraId="74ADD3C8"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4D2906C3" w14:textId="77777777" w:rsidR="00BC4AA9" w:rsidRPr="0039697B"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b/>
                <w:color w:val="000000" w:themeColor="text1"/>
                <w:sz w:val="26"/>
                <w:szCs w:val="26"/>
              </w:rPr>
              <w:t>Điều 6. Điều kiện, tiêu chuẩn đối với hình thức thuê người đứng đầu doanh nghiệp nhà nước</w:t>
            </w:r>
          </w:p>
          <w:p w14:paraId="39F549BF" w14:textId="77777777" w:rsidR="00BC4AA9" w:rsidRPr="00C700CA" w:rsidRDefault="00BC4AA9" w:rsidP="00BC4AA9">
            <w:pPr>
              <w:jc w:val="both"/>
              <w:rPr>
                <w:rFonts w:ascii="Times New Roman" w:eastAsia="Georgia"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Ngoài các điều kiện, tiêu chuẩn chung được quy định tại Điều 5 Nghị quyết này, nhân sự được thuê làm người đứng đầu doanh nghiệp cần có các điều kiện, tiêu chuẩn riêng như sau:</w:t>
            </w:r>
          </w:p>
          <w:p w14:paraId="121AF53D"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1. Tiêu chuẩn về trình độ, kinh nghiệm.</w:t>
            </w:r>
            <w:hyperlink w:anchor="fn1"/>
          </w:p>
          <w:p w14:paraId="2F3ED843"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Có ít nhất 05 năm kinh nghiệm giữ vị trí quản lý, điều hành doanh nghiệp trong cùng ngành, lĩnh vực hoặc tương đương.</w:t>
            </w:r>
            <w:hyperlink w:anchor="fn1"/>
          </w:p>
          <w:p w14:paraId="18FB5789"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Tiêu chuẩn về kết quả, thành tích.</w:t>
            </w:r>
            <w:hyperlink w:anchor="fn1"/>
          </w:p>
          <w:p w14:paraId="7D59EA66"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Có thành tích, kết quả sản xuất kinh doanh được ghi nhận tại doanh nghiệp đã hoặc đang quản lý.</w:t>
            </w:r>
            <w:hyperlink w:anchor="fn1"/>
          </w:p>
          <w:p w14:paraId="7D823DC4" w14:textId="77777777" w:rsidR="00BC4AA9" w:rsidRPr="007F3AB5" w:rsidRDefault="00BC4AA9" w:rsidP="00BC4AA9">
            <w:pPr>
              <w:jc w:val="both"/>
              <w:rPr>
                <w:rFonts w:ascii="Times New Roman"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b) Có kinh nghiệm tái cấu trúc, đổi mới, nâng cao hiệu quả hoạt động doanh nghiệp (trường hợp doanh nghiệp đang tái cơ cấu).</w:t>
            </w:r>
            <w:hyperlink w:anchor="fn1"/>
          </w:p>
          <w:p w14:paraId="08888C0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3. </w:t>
            </w:r>
            <w:r w:rsidRPr="00C700CA">
              <w:rPr>
                <w:rFonts w:ascii="Times New Roman" w:eastAsia="Georgia" w:hAnsi="Times New Roman" w:cs="Times New Roman"/>
                <w:color w:val="000000" w:themeColor="text1"/>
                <w:sz w:val="26"/>
                <w:szCs w:val="26"/>
              </w:rPr>
              <w:t>Yêu cầu về phương án, cam kết hoạt động.</w:t>
            </w:r>
            <w:hyperlink w:anchor="fn1"/>
          </w:p>
          <w:p w14:paraId="796FC95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Có đề án, phương án, chiến lược phát triển doanh nghiệp khả thi trong thời hạn thuê.</w:t>
            </w:r>
            <w:hyperlink w:anchor="fn1"/>
          </w:p>
          <w:p w14:paraId="508B2927"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Có cam kết thực hiện các chỉ tiêu tài chính, sản xuất kinh doanh và các yêu cầu khác do chủ sở hữu vốn nhà nước giao.</w:t>
            </w:r>
            <w:hyperlink w:anchor="fn1"/>
          </w:p>
          <w:p w14:paraId="05B69969"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4. </w:t>
            </w:r>
            <w:r w:rsidRPr="00C700CA">
              <w:rPr>
                <w:rFonts w:ascii="Times New Roman" w:eastAsia="Georgia" w:hAnsi="Times New Roman" w:cs="Times New Roman"/>
                <w:color w:val="000000" w:themeColor="text1"/>
                <w:sz w:val="26"/>
                <w:szCs w:val="26"/>
              </w:rPr>
              <w:t>Điều kiện về xung đột lợi ích, độc lập.</w:t>
            </w:r>
            <w:hyperlink w:anchor="fn1"/>
          </w:p>
          <w:p w14:paraId="4927F542"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Không đồng thời giữ chức vụ quản lý, điều hành tại doanh nghiệp khác có xung đột lợi ích với doanh nghiệp được thuê quản lý.</w:t>
            </w:r>
          </w:p>
          <w:p w14:paraId="1CF8D3F3"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 xml:space="preserve">b) Không được là người có quan hệ gia đình với người đứng đầu, cấp phó của người đứng đầu cơ quan đại diện chủ sở hữu </w:t>
            </w:r>
            <w:hyperlink w:anchor="fn1"/>
          </w:p>
          <w:p w14:paraId="10E7C522"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lastRenderedPageBreak/>
              <w:t>c) Thực hiện đầy đủ quy định về kê khai, kiểm soát xung đột lợi ích, phòng, chống tham nhũng.</w:t>
            </w:r>
          </w:p>
          <w:p w14:paraId="4BA2A2C8" w14:textId="26825124" w:rsidR="00BC4AA9" w:rsidRPr="00C700CA" w:rsidRDefault="00BC4AA9" w:rsidP="00BC4AA9">
            <w:pPr>
              <w:jc w:val="both"/>
              <w:rPr>
                <w:rFonts w:ascii="Times New Roman" w:eastAsia="Georgia" w:hAnsi="Times New Roman" w:cs="Times New Roman"/>
                <w:b/>
                <w:bCs/>
                <w:color w:val="000000" w:themeColor="text1"/>
                <w:sz w:val="26"/>
                <w:szCs w:val="26"/>
              </w:rPr>
            </w:pPr>
            <w:r w:rsidRPr="00C700CA">
              <w:rPr>
                <w:rFonts w:ascii="Times New Roman" w:eastAsia="Georgia" w:hAnsi="Times New Roman" w:cs="Times New Roman"/>
                <w:color w:val="000000" w:themeColor="text1"/>
                <w:sz w:val="26"/>
                <w:szCs w:val="26"/>
              </w:rPr>
              <w:t>d) Có cam kết không tham nhũng, không vụ lợi, không lợi dụng chức vụ để trục lợi cá nhân.</w:t>
            </w:r>
            <w:hyperlink w:anchor="fn1"/>
          </w:p>
        </w:tc>
        <w:tc>
          <w:tcPr>
            <w:tcW w:w="2970" w:type="dxa"/>
          </w:tcPr>
          <w:p w14:paraId="394BA7B3" w14:textId="706F96DC"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lastRenderedPageBreak/>
              <w:t> Dự thảo Nghị quyết kế thừa một số nội dung tại Nghị định 159/2020/NĐ-CP đồng thời quy định mới, cụ thể nội dung này để đảm bảo phù hợp Luật Thủ đô, thuận tiện trong quá trình triển khai thực hiện Nghị quyết cho các đối tượng.</w:t>
            </w:r>
          </w:p>
        </w:tc>
      </w:tr>
      <w:tr w:rsidR="00BC4AA9" w14:paraId="05DDFFF1" w14:textId="77777777" w:rsidTr="007F3AB5">
        <w:trPr>
          <w:jc w:val="center"/>
        </w:trPr>
        <w:tc>
          <w:tcPr>
            <w:tcW w:w="4815" w:type="dxa"/>
          </w:tcPr>
          <w:p w14:paraId="7C4539C1"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243B5A42" w14:textId="77777777"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b/>
                <w:color w:val="000000" w:themeColor="text1"/>
                <w:sz w:val="26"/>
                <w:szCs w:val="26"/>
              </w:rPr>
              <w:t>Điều 7. Điều kiện, tiêu chuẩn đối với hình thức tuyển dụng người đứng đầu doanh nghiệp nhà nước</w:t>
            </w:r>
          </w:p>
          <w:p w14:paraId="1402530C" w14:textId="77777777" w:rsidR="00BC4AA9" w:rsidRPr="007F3AB5" w:rsidRDefault="00BC4AA9" w:rsidP="00BC4AA9">
            <w:pPr>
              <w:jc w:val="both"/>
              <w:rPr>
                <w:rFonts w:ascii="Times New Roman" w:eastAsia="Georgia" w:hAnsi="Times New Roman" w:cs="Times New Roman"/>
                <w:bCs/>
                <w:color w:val="000000" w:themeColor="text1"/>
                <w:spacing w:val="-3"/>
                <w:sz w:val="26"/>
                <w:szCs w:val="26"/>
              </w:rPr>
            </w:pPr>
            <w:r w:rsidRPr="007F3AB5">
              <w:rPr>
                <w:rFonts w:ascii="Times New Roman" w:eastAsia="Georgia" w:hAnsi="Times New Roman" w:cs="Times New Roman"/>
                <w:bCs/>
                <w:color w:val="000000" w:themeColor="text1"/>
                <w:spacing w:val="-3"/>
                <w:sz w:val="26"/>
                <w:szCs w:val="26"/>
              </w:rPr>
              <w:t>Ngoài các điều kiện, tiêu chuẩn chung được quy định tại Điều 5 Nghị quyết này, nhân sự được tuyển dụng làm người đứng đầu doanh nghiệp cần có các điều kiện, tiêu chuẩn riêng như sau:</w:t>
            </w:r>
          </w:p>
          <w:p w14:paraId="3838A842"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1. Điều kiện đăng ký dự tuyển.</w:t>
            </w:r>
            <w:hyperlink w:anchor="fn1"/>
          </w:p>
          <w:p w14:paraId="709BCEF4"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Có hồ sơ đăng ký dự tuyển đầy đủ, hợp lệ, đúng thời hạn.</w:t>
            </w:r>
          </w:p>
          <w:p w14:paraId="245F64D2"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Có ít nhất 05 năm kinh nghiệm giữ vị trí quản lý, điều hành doanh nghiệp trong cùng ngành, lĩnh vực hoặc tương đương.</w:t>
            </w:r>
            <w:hyperlink w:anchor="fn1"/>
            <w:hyperlink w:anchor="fn1"/>
          </w:p>
          <w:p w14:paraId="7AABA1A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Tiêu chuẩn về độ tuổi, thời gian công tác.</w:t>
            </w:r>
            <w:hyperlink w:anchor="fn1"/>
          </w:p>
          <w:p w14:paraId="2564996C"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Đảm bảo độ tuổi có thể hoàn thành ít nhất một nhiệm kỳ quản lý doanh nghiệp theo quy định.</w:t>
            </w:r>
            <w:hyperlink w:anchor="fn1"/>
          </w:p>
          <w:p w14:paraId="1F5E887F"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Có thời gian công tác thực tiễn phù hợp với yêu cầu của vị trí người đứng đầu doanh nghiệp.</w:t>
            </w:r>
            <w:hyperlink w:anchor="fn1"/>
          </w:p>
          <w:p w14:paraId="08A735D3"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3. </w:t>
            </w:r>
            <w:r w:rsidRPr="00C700CA">
              <w:rPr>
                <w:rFonts w:ascii="Times New Roman" w:eastAsia="Georgia" w:hAnsi="Times New Roman" w:cs="Times New Roman"/>
                <w:color w:val="000000" w:themeColor="text1"/>
                <w:sz w:val="26"/>
                <w:szCs w:val="26"/>
              </w:rPr>
              <w:t>Yêu cầu về sát hạch, thi tuyển.</w:t>
            </w:r>
            <w:hyperlink w:anchor="fn1"/>
          </w:p>
          <w:p w14:paraId="11C89049"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Đạt yêu cầu các vòng thi tuyển, sát hạch về năng lực quản lý, điều hành, xử lý tình huống.</w:t>
            </w:r>
            <w:hyperlink w:anchor="fn1"/>
          </w:p>
          <w:p w14:paraId="5653EF93"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Có đề án, kế hoạch phát triển doanh nghiệp được Hội đồng thi tuyển đánh giá đạt yêu cầu.</w:t>
            </w:r>
          </w:p>
          <w:p w14:paraId="6D1AB6F0"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4. </w:t>
            </w:r>
            <w:r w:rsidRPr="00C700CA">
              <w:rPr>
                <w:rFonts w:ascii="Times New Roman" w:eastAsia="Georgia" w:hAnsi="Times New Roman" w:cs="Times New Roman"/>
                <w:color w:val="000000" w:themeColor="text1"/>
                <w:sz w:val="26"/>
                <w:szCs w:val="26"/>
              </w:rPr>
              <w:t>Điều kiện về xung đột lợi ích, độc lập.</w:t>
            </w:r>
            <w:hyperlink w:anchor="fn1"/>
          </w:p>
          <w:p w14:paraId="34E8FB8A" w14:textId="77777777" w:rsidR="00BC4AA9" w:rsidRPr="00C700CA" w:rsidRDefault="00BC4AA9" w:rsidP="00BC4AA9">
            <w:pPr>
              <w:jc w:val="both"/>
              <w:rPr>
                <w:rFonts w:ascii="Times New Roman" w:eastAsia="Georgia" w:hAnsi="Times New Roman" w:cs="Times New Roman"/>
                <w:strike/>
                <w:color w:val="000000" w:themeColor="text1"/>
                <w:sz w:val="26"/>
                <w:szCs w:val="26"/>
              </w:rPr>
            </w:pPr>
            <w:r w:rsidRPr="00C700CA">
              <w:rPr>
                <w:rFonts w:ascii="Times New Roman" w:eastAsia="Georgia" w:hAnsi="Times New Roman" w:cs="Times New Roman"/>
                <w:color w:val="000000" w:themeColor="text1"/>
                <w:sz w:val="26"/>
                <w:szCs w:val="26"/>
              </w:rPr>
              <w:t>a) Không đồng thời giữ chức vụ quản lý, điều hành tại doanh nghiệp khác có xung đột lợi ích với doanh nghiệp được tuyển dụng để bổ nhiệm.</w:t>
            </w:r>
          </w:p>
          <w:p w14:paraId="6906BBC4" w14:textId="27D82E74"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Không được là người có quan hệ gia đình với người đứng đầu, cấp phó của người đứng đầu cơ quan đại diện chủ sở hữu.</w:t>
            </w:r>
            <w:hyperlink w:anchor="fn1"/>
            <w:hyperlink w:anchor="fn1"/>
          </w:p>
          <w:p w14:paraId="425E37DA"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c) Thực hiện đầy đủ quy định về kê khai, kiểm soát xung đột lợi ích, phòng, chống tham nhũng.</w:t>
            </w:r>
          </w:p>
          <w:p w14:paraId="06C5910F" w14:textId="33918462"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color w:val="000000" w:themeColor="text1"/>
                <w:sz w:val="26"/>
                <w:szCs w:val="26"/>
              </w:rPr>
              <w:lastRenderedPageBreak/>
              <w:t>d) Có cam kết không tham nhũng, không vụ lợi, không lợi dụng chức vụ để trục lợi cá nhân.</w:t>
            </w:r>
            <w:hyperlink w:anchor="fn1"/>
          </w:p>
        </w:tc>
        <w:tc>
          <w:tcPr>
            <w:tcW w:w="2970" w:type="dxa"/>
          </w:tcPr>
          <w:p w14:paraId="645AAE4F" w14:textId="70906370" w:rsidR="00BC4AA9" w:rsidRPr="0039697B"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lastRenderedPageBreak/>
              <w:t>Dự thảo Nghị quyết quy định mới, cụ thể nội dung này để đảm bảo phù hợp Luật Thủ đô, thuận tiện trong quá trình triển khai thực hiện Nghị quyết cho các đối tượng.</w:t>
            </w:r>
          </w:p>
        </w:tc>
      </w:tr>
      <w:tr w:rsidR="00BC4AA9" w14:paraId="0EC80CA3" w14:textId="77777777" w:rsidTr="007F3AB5">
        <w:trPr>
          <w:jc w:val="center"/>
        </w:trPr>
        <w:tc>
          <w:tcPr>
            <w:tcW w:w="4815" w:type="dxa"/>
          </w:tcPr>
          <w:p w14:paraId="19A88BAD"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0CCCEF5B" w14:textId="77777777" w:rsidR="00BC4AA9" w:rsidRPr="00C700CA" w:rsidRDefault="00BC4AA9" w:rsidP="00BC4AA9">
            <w:pPr>
              <w:jc w:val="both"/>
              <w:rPr>
                <w:rFonts w:ascii="Times New Roman" w:eastAsia="Georgia" w:hAnsi="Times New Roman" w:cs="Times New Roman"/>
                <w:b/>
                <w:bCs/>
                <w:color w:val="000000" w:themeColor="text1"/>
                <w:sz w:val="26"/>
                <w:szCs w:val="26"/>
              </w:rPr>
            </w:pPr>
            <w:r w:rsidRPr="00C700CA">
              <w:rPr>
                <w:rFonts w:ascii="Times New Roman" w:eastAsia="Georgia" w:hAnsi="Times New Roman" w:cs="Times New Roman"/>
                <w:b/>
                <w:bCs/>
                <w:color w:val="000000" w:themeColor="text1"/>
                <w:sz w:val="26"/>
                <w:szCs w:val="26"/>
              </w:rPr>
              <w:t>Điều 8. Thời gian giữ chức vụ đối với người được thuê, tuyển dụng làm người đứng đầu doanh nghiệp nhà nước.</w:t>
            </w:r>
          </w:p>
          <w:p w14:paraId="72031C2C" w14:textId="2D07378C"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hAnsi="Times New Roman" w:cs="Times New Roman"/>
                <w:color w:val="000000" w:themeColor="text1"/>
                <w:spacing w:val="-2"/>
                <w:sz w:val="26"/>
                <w:szCs w:val="26"/>
                <w:lang w:val="x-none"/>
              </w:rPr>
              <w:t xml:space="preserve">Thời hạn giữ chức vụ cho nhiệm kỳ </w:t>
            </w:r>
            <w:r w:rsidRPr="00C700CA">
              <w:rPr>
                <w:rFonts w:ascii="Times New Roman" w:hAnsi="Times New Roman" w:cs="Times New Roman"/>
                <w:color w:val="000000" w:themeColor="text1"/>
                <w:spacing w:val="-2"/>
                <w:sz w:val="26"/>
                <w:szCs w:val="26"/>
              </w:rPr>
              <w:t xml:space="preserve">đầu tiên đối với người được thuê, tuyển làm người đứng đầu doanh nghiệp nhà nước là 2 năm (24 tháng). Người được thuê, tuyển dụng có thể được </w:t>
            </w:r>
            <w:r w:rsidRPr="00C700CA">
              <w:rPr>
                <w:rFonts w:ascii="Times New Roman" w:hAnsi="Times New Roman" w:cs="Times New Roman"/>
                <w:color w:val="000000" w:themeColor="text1"/>
                <w:spacing w:val="-2"/>
                <w:sz w:val="26"/>
                <w:szCs w:val="26"/>
                <w:lang w:val="x-none"/>
              </w:rPr>
              <w:t xml:space="preserve">bổ nhiệm </w:t>
            </w:r>
            <w:r w:rsidRPr="00C700CA">
              <w:rPr>
                <w:rFonts w:ascii="Times New Roman" w:hAnsi="Times New Roman" w:cs="Times New Roman"/>
                <w:color w:val="000000" w:themeColor="text1"/>
                <w:spacing w:val="-2"/>
                <w:sz w:val="26"/>
                <w:szCs w:val="26"/>
              </w:rPr>
              <w:t>lại với nhiệm kỳ không quá 3 năm (36 tháng)</w:t>
            </w:r>
            <w:r w:rsidRPr="00C700CA">
              <w:rPr>
                <w:rFonts w:ascii="Times New Roman" w:hAnsi="Times New Roman" w:cs="Times New Roman"/>
                <w:color w:val="000000" w:themeColor="text1"/>
                <w:spacing w:val="-2"/>
                <w:sz w:val="26"/>
                <w:szCs w:val="26"/>
                <w:lang w:val="x-none"/>
              </w:rPr>
              <w:t>.</w:t>
            </w:r>
          </w:p>
        </w:tc>
        <w:tc>
          <w:tcPr>
            <w:tcW w:w="2970" w:type="dxa"/>
          </w:tcPr>
          <w:p w14:paraId="7C5CCA41" w14:textId="08EAC643" w:rsidR="00BC4AA9" w:rsidRPr="0039697B" w:rsidRDefault="00BC4AA9" w:rsidP="00BC4AA9">
            <w:pPr>
              <w:jc w:val="both"/>
              <w:rPr>
                <w:rFonts w:ascii="Times New Roman" w:hAnsi="Times New Roman" w:cs="Times New Roman"/>
                <w:sz w:val="26"/>
                <w:szCs w:val="26"/>
              </w:rPr>
            </w:pPr>
            <w:r w:rsidRPr="00BC4AA9">
              <w:rPr>
                <w:rFonts w:ascii="Times New Roman" w:hAnsi="Times New Roman" w:cs="Times New Roman"/>
                <w:sz w:val="26"/>
                <w:szCs w:val="26"/>
              </w:rPr>
              <w:t>Dự thảo Nghị quyết quy định mới, cụ thể nội dung này để đảm bảo phù hợp Luật Thủ đô, thuận tiện trong quá trình triển khai thực hiện Nghị quyết cho các đối tượng.</w:t>
            </w:r>
          </w:p>
        </w:tc>
      </w:tr>
      <w:tr w:rsidR="00BC4AA9" w14:paraId="1E1457C8" w14:textId="77777777" w:rsidTr="007F3AB5">
        <w:trPr>
          <w:jc w:val="center"/>
        </w:trPr>
        <w:tc>
          <w:tcPr>
            <w:tcW w:w="4815" w:type="dxa"/>
          </w:tcPr>
          <w:p w14:paraId="364EE458"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0C896103" w14:textId="77777777"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b/>
                <w:color w:val="000000" w:themeColor="text1"/>
                <w:sz w:val="26"/>
                <w:szCs w:val="26"/>
              </w:rPr>
              <w:t>Điều 10. Quy trình thuê người đứng đầu doanh nghiệp nhà nước</w:t>
            </w:r>
          </w:p>
          <w:p w14:paraId="0D5B5B67"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1. Xây dựng và phê duyệt đề án thuê.</w:t>
            </w:r>
            <w:hyperlink w:anchor="fn1"/>
          </w:p>
          <w:p w14:paraId="04CE3173"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 xml:space="preserve">a) Căn cứ nguồn cán bộ tại chỗ, nhu cầu, chỉ tiêu và mục tiêu phát triển doanh nghiệp trong tương lai, cơ quan đại diện chủ sở hữu quyết định chủ trương thuê người đứng đầu doanh nghiệp (theo đề xuất của Sở Nội vụ). </w:t>
            </w:r>
          </w:p>
          <w:p w14:paraId="754BB0A3" w14:textId="77777777" w:rsidR="00BC4AA9" w:rsidRPr="007F3AB5" w:rsidRDefault="00BC4AA9" w:rsidP="00BC4AA9">
            <w:pPr>
              <w:jc w:val="both"/>
              <w:rPr>
                <w:rFonts w:ascii="Times New Roman"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Tập thể lãnh đạo doanh nghiệp xây dựng đề án thuê người đứng đầu, xác định rõ nhu cầu, tiêu chuẩn, điều kiện, thời hạn, cơ chế tiền lương, thưởng, OKR, KPI, trách nhiệm và quyền hạn.</w:t>
            </w:r>
            <w:hyperlink w:anchor="fn1"/>
          </w:p>
          <w:p w14:paraId="73C44F54"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Sở Nội vụ chủ trì báo cáo cấp có thẩm quyền thành lập Hội đồng thuê người đứng đầu doanh nghiệp nhà nước đồng thời chủ trì phối hợp với các ngành có liên quan xem xét thẩm định, trình cấp có thẩm quyền phê duyệt đề án thuê.</w:t>
            </w:r>
            <w:hyperlink w:anchor="fn1"/>
          </w:p>
          <w:p w14:paraId="4D243BEE"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Thông báo và tiếp nhận hồ sơ.</w:t>
            </w:r>
            <w:hyperlink w:anchor="fn1"/>
          </w:p>
          <w:p w14:paraId="021C0164"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Thông báo công khai nhu cầu thuê người đứng đầu doanh nghiệp trên cổng thông tin và phương tiện thông tin phù hợp.</w:t>
            </w:r>
            <w:hyperlink w:anchor="fn1"/>
          </w:p>
          <w:p w14:paraId="076E0A56"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Tiếp nhận, sơ tuyển hồ sơ căn cứ tiêu chuẩn, điều kiện được phê duyệt.</w:t>
            </w:r>
            <w:hyperlink w:anchor="fn1"/>
          </w:p>
          <w:p w14:paraId="238F30C8" w14:textId="77777777" w:rsidR="00BC4AA9" w:rsidRPr="00C700CA" w:rsidRDefault="00BC4AA9" w:rsidP="00BC4AA9">
            <w:pPr>
              <w:jc w:val="both"/>
              <w:rPr>
                <w:rFonts w:ascii="Times New Roman" w:hAnsi="Times New Roman" w:cs="Times New Roman"/>
                <w:color w:val="000000" w:themeColor="text1"/>
                <w:spacing w:val="-2"/>
                <w:sz w:val="26"/>
                <w:szCs w:val="26"/>
              </w:rPr>
            </w:pPr>
            <w:r w:rsidRPr="00C700CA">
              <w:rPr>
                <w:rFonts w:ascii="Times New Roman" w:hAnsi="Times New Roman" w:cs="Times New Roman"/>
                <w:color w:val="000000" w:themeColor="text1"/>
                <w:spacing w:val="-2"/>
                <w:sz w:val="26"/>
                <w:szCs w:val="26"/>
              </w:rPr>
              <w:t>c) Thành phần hồ sơ ứng tuyển để thuê người đứng đầu doanh nghiệp như sau:</w:t>
            </w:r>
          </w:p>
          <w:p w14:paraId="474F2138"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lastRenderedPageBreak/>
              <w:t xml:space="preserve">(1). Lý lịch cá nhân theo mẫu tại </w:t>
            </w:r>
            <w:r w:rsidRPr="00C700CA">
              <w:rPr>
                <w:rStyle w:val="fontstyle01"/>
                <w:color w:val="000000" w:themeColor="text1"/>
                <w:sz w:val="26"/>
                <w:szCs w:val="26"/>
              </w:rPr>
              <w:t>Phụ lục ban hành kèm theo Thông tư số 06/2023/TT-BNV</w:t>
            </w:r>
            <w:r w:rsidRPr="00C700CA">
              <w:rPr>
                <w:rFonts w:ascii="Times New Roman" w:hAnsi="Times New Roman" w:cs="Times New Roman"/>
                <w:color w:val="000000" w:themeColor="text1"/>
                <w:sz w:val="26"/>
                <w:szCs w:val="26"/>
              </w:rPr>
              <w:t xml:space="preserve"> của Bộ Nội vụ.</w:t>
            </w:r>
          </w:p>
          <w:p w14:paraId="41BA3141" w14:textId="77777777" w:rsidR="00BC4AA9" w:rsidRPr="00C700CA" w:rsidRDefault="00BC4AA9" w:rsidP="00BC4AA9">
            <w:pPr>
              <w:jc w:val="both"/>
              <w:rPr>
                <w:rStyle w:val="fontstyle01"/>
                <w:b/>
                <w:bCs/>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Style w:val="fontstyle01"/>
                <w:color w:val="000000" w:themeColor="text1"/>
                <w:sz w:val="26"/>
                <w:szCs w:val="26"/>
              </w:rPr>
              <w:t>Bản kê khai tài sản, thu nhập theo mẫu quy định;</w:t>
            </w:r>
          </w:p>
          <w:p w14:paraId="1F006CEC" w14:textId="77777777" w:rsidR="00BC4AA9" w:rsidRPr="00C700CA" w:rsidRDefault="00BC4AA9" w:rsidP="00BC4AA9">
            <w:pPr>
              <w:jc w:val="both"/>
              <w:rPr>
                <w:rStyle w:val="fontstyle01"/>
                <w:b/>
                <w:bCs/>
                <w:color w:val="000000" w:themeColor="text1"/>
                <w:sz w:val="26"/>
                <w:szCs w:val="26"/>
              </w:rPr>
            </w:pPr>
            <w:r w:rsidRPr="00C700CA">
              <w:rPr>
                <w:rStyle w:val="fontstyle01"/>
                <w:color w:val="000000" w:themeColor="text1"/>
                <w:sz w:val="26"/>
                <w:szCs w:val="26"/>
              </w:rPr>
              <w:t>(3). Bản sao các văn bằng, chứng chỉ theo yêu cầu của tiêu chuẩn chức danh</w:t>
            </w:r>
            <w:r w:rsidRPr="00C700CA">
              <w:rPr>
                <w:rFonts w:ascii="Times New Roman" w:hAnsi="Times New Roman" w:cs="Times New Roman"/>
                <w:color w:val="000000" w:themeColor="text1"/>
                <w:sz w:val="26"/>
                <w:szCs w:val="26"/>
              </w:rPr>
              <w:t xml:space="preserve"> </w:t>
            </w:r>
            <w:r w:rsidRPr="00C700CA">
              <w:rPr>
                <w:rStyle w:val="fontstyle01"/>
                <w:color w:val="000000" w:themeColor="text1"/>
                <w:sz w:val="26"/>
                <w:szCs w:val="26"/>
              </w:rPr>
              <w:t>bổ nhiệm. Trường hợp nhân sự có bằng tốt nghiệp do cơ sở giáo dục nước ngoài cấp thì phải được công nhận tại Việt Nam theo quy định;</w:t>
            </w:r>
          </w:p>
          <w:p w14:paraId="6E5F5932" w14:textId="77777777" w:rsidR="00BC4AA9" w:rsidRPr="00C700CA" w:rsidRDefault="00BC4AA9" w:rsidP="00BC4AA9">
            <w:pPr>
              <w:jc w:val="both"/>
              <w:rPr>
                <w:rStyle w:val="fontstyle01"/>
                <w:b/>
                <w:bCs/>
                <w:color w:val="000000" w:themeColor="text1"/>
                <w:sz w:val="26"/>
                <w:szCs w:val="26"/>
              </w:rPr>
            </w:pPr>
            <w:r w:rsidRPr="00C700CA">
              <w:rPr>
                <w:rStyle w:val="fontstyle01"/>
                <w:color w:val="000000" w:themeColor="text1"/>
                <w:sz w:val="26"/>
                <w:szCs w:val="26"/>
              </w:rPr>
              <w:t>(4). Giấy chứng nhận sức khỏe của cơ sở y tế có thẩm quyền cấp trong thời hạn 06 tháng;</w:t>
            </w:r>
          </w:p>
          <w:p w14:paraId="5AEDCD98" w14:textId="77777777" w:rsidR="00BC4AA9" w:rsidRPr="00C700CA" w:rsidRDefault="00BC4AA9" w:rsidP="00BC4AA9">
            <w:pPr>
              <w:jc w:val="both"/>
              <w:rPr>
                <w:rStyle w:val="fontstyle01"/>
                <w:b/>
                <w:bCs/>
                <w:color w:val="000000" w:themeColor="text1"/>
                <w:sz w:val="26"/>
                <w:szCs w:val="26"/>
              </w:rPr>
            </w:pPr>
            <w:r w:rsidRPr="00C700CA">
              <w:rPr>
                <w:rStyle w:val="fontstyle01"/>
                <w:color w:val="000000" w:themeColor="text1"/>
                <w:sz w:val="26"/>
                <w:szCs w:val="26"/>
              </w:rPr>
              <w:t>(5). Bản sao: Khen thưởng (Bằng khen trở lên), quyết định kỷ luật (nếu có);</w:t>
            </w:r>
          </w:p>
          <w:p w14:paraId="6FF538ED"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(6). Cam kết không tham nhũng, không vụ lợi, không lợi dụng chức vụ để trục lợi cá nhân.</w:t>
            </w:r>
            <w:hyperlink w:anchor="fn1"/>
          </w:p>
          <w:p w14:paraId="2D95CDD7" w14:textId="77777777" w:rsidR="00BC4AA9" w:rsidRPr="00C700CA" w:rsidRDefault="00BC4AA9" w:rsidP="00BC4AA9">
            <w:pPr>
              <w:jc w:val="both"/>
              <w:rPr>
                <w:rFonts w:ascii="Times New Roman" w:hAnsi="Times New Roman" w:cs="Times New Roman"/>
                <w:color w:val="000000" w:themeColor="text1"/>
                <w:sz w:val="26"/>
                <w:szCs w:val="26"/>
              </w:rPr>
            </w:pPr>
            <w:r w:rsidRPr="00C700CA">
              <w:rPr>
                <w:rStyle w:val="fontstyle01"/>
                <w:color w:val="000000" w:themeColor="text1"/>
                <w:sz w:val="26"/>
                <w:szCs w:val="26"/>
              </w:rPr>
              <w:t>(7). Đề án, chương trình hành động, phương án thực hiện mục tiêu theo OKR, KPI của doanh nghiệp theo đề án đã được phê duyệt.</w:t>
            </w:r>
            <w:r w:rsidRPr="00C700CA">
              <w:rPr>
                <w:rFonts w:ascii="Times New Roman" w:hAnsi="Times New Roman" w:cs="Times New Roman"/>
                <w:color w:val="000000" w:themeColor="text1"/>
                <w:sz w:val="26"/>
                <w:szCs w:val="26"/>
              </w:rPr>
              <w:t xml:space="preserve">  </w:t>
            </w:r>
          </w:p>
          <w:p w14:paraId="670680C1"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3. </w:t>
            </w:r>
            <w:r w:rsidRPr="00C700CA">
              <w:rPr>
                <w:rFonts w:ascii="Times New Roman" w:eastAsia="Georgia" w:hAnsi="Times New Roman" w:cs="Times New Roman"/>
                <w:color w:val="000000" w:themeColor="text1"/>
                <w:sz w:val="26"/>
                <w:szCs w:val="26"/>
              </w:rPr>
              <w:t>Đánh giá, lựa chọn ứng viên.</w:t>
            </w:r>
          </w:p>
          <w:p w14:paraId="7F86492C"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Sở Nội vụ chủ trì báo cáo Hội đồng tổ chức phỏng vấn, đánh giá năng lực, kinh nghiệm, phương án kinh doanh của các ứng viên.</w:t>
            </w:r>
          </w:p>
          <w:p w14:paraId="5DB20DC0"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Sở Nội vụ tổng hợp ý kiến đánh giá của các thành viên Hội đồng, khi cần thiết có thể lấy ý kiến nhận xét của cơ quan, đơn vị, tổ chức có liên quan đối với ứng viên.</w:t>
            </w:r>
          </w:p>
          <w:p w14:paraId="12C666D4"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4. Thương thảo và ký kết hợp đồng.</w:t>
            </w:r>
          </w:p>
          <w:p w14:paraId="606391F4"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Thương thảo nội dung hợp đồng thuê, quy định rõ nhiệm vụ, quyền hạn, KPI, tiền lương, thưởng, cơ chế giám sát, chấm dứt hợp đồng, trách nhiệm bồi thường (nếu có).</w:t>
            </w:r>
          </w:p>
          <w:p w14:paraId="66E32DA8"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Cơ quan có thẩm quyền phê duyệt kết quả lựa chọn và ký hợp đồng thuê; công bố quyết định tại doanh nghiệp.</w:t>
            </w:r>
          </w:p>
          <w:p w14:paraId="345B7513"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5. Đánh giá việc thực hiện hợp đồng.</w:t>
            </w:r>
          </w:p>
          <w:p w14:paraId="33A73B16"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lastRenderedPageBreak/>
              <w:t>a) Định kỳ đánh giá kết quả thực hiện hợp đồng theo KPI và các tiêu chí đã cam kết.</w:t>
            </w:r>
            <w:hyperlink w:anchor="fn1"/>
          </w:p>
          <w:p w14:paraId="0B9AC383" w14:textId="31928506" w:rsidR="00BC4AA9" w:rsidRPr="00C700CA" w:rsidRDefault="00BC4AA9" w:rsidP="00BC4AA9">
            <w:pPr>
              <w:jc w:val="both"/>
              <w:rPr>
                <w:rFonts w:ascii="Times New Roman" w:eastAsia="Georgia" w:hAnsi="Times New Roman" w:cs="Times New Roman"/>
                <w:b/>
                <w:bCs/>
                <w:color w:val="000000" w:themeColor="text1"/>
                <w:sz w:val="26"/>
                <w:szCs w:val="26"/>
              </w:rPr>
            </w:pPr>
            <w:r w:rsidRPr="00C700CA">
              <w:rPr>
                <w:rFonts w:ascii="Times New Roman" w:eastAsia="Georgia" w:hAnsi="Times New Roman" w:cs="Times New Roman"/>
                <w:color w:val="000000" w:themeColor="text1"/>
                <w:sz w:val="26"/>
                <w:szCs w:val="26"/>
              </w:rPr>
              <w:t>b) Căn cứ kết quả đánh giá để quyết định gia hạn, điều chỉnh hoặc chấm dứt hợp đồng thuê.</w:t>
            </w:r>
          </w:p>
        </w:tc>
        <w:tc>
          <w:tcPr>
            <w:tcW w:w="2970" w:type="dxa"/>
          </w:tcPr>
          <w:p w14:paraId="4B4B2D44" w14:textId="5D05FC56" w:rsidR="00BC4AA9" w:rsidRPr="00BC4AA9"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lastRenderedPageBreak/>
              <w:t>Đây là nội quy định mới, đột phá của Luật Thủ đô. Cơ quan soạn thảo đã nghiên cứu, xây dựng</w:t>
            </w:r>
            <w:r w:rsidRPr="00C700CA">
              <w:rPr>
                <w:rFonts w:ascii="Times New Roman" w:eastAsia="Georgia" w:hAnsi="Times New Roman" w:cs="Times New Roman"/>
                <w:b/>
                <w:color w:val="000000" w:themeColor="text1"/>
                <w:sz w:val="26"/>
                <w:szCs w:val="26"/>
              </w:rPr>
              <w:t xml:space="preserve"> </w:t>
            </w:r>
            <w:r w:rsidRPr="00C700CA">
              <w:rPr>
                <w:rFonts w:ascii="Times New Roman" w:eastAsia="Georgia" w:hAnsi="Times New Roman" w:cs="Times New Roman"/>
                <w:bCs/>
                <w:color w:val="000000" w:themeColor="text1"/>
                <w:sz w:val="26"/>
                <w:szCs w:val="26"/>
              </w:rPr>
              <w:t>Quy trình thuê người đứng đầu doanh nghiệp nhà nước</w:t>
            </w:r>
            <w:r w:rsidRPr="0039697B">
              <w:rPr>
                <w:rFonts w:ascii="Times New Roman" w:eastAsia="Georgia" w:hAnsi="Times New Roman" w:cs="Times New Roman"/>
                <w:bCs/>
                <w:color w:val="000000" w:themeColor="text1"/>
                <w:sz w:val="26"/>
                <w:szCs w:val="26"/>
              </w:rPr>
              <w:t xml:space="preserve"> bảo đảm tuân thủ quy định pháp luật có liên quan, bảo đảm các khâu, các bước quy trình thuê chặt chẽ, công khai, minh bạch</w:t>
            </w:r>
          </w:p>
        </w:tc>
      </w:tr>
      <w:tr w:rsidR="00BC4AA9" w14:paraId="1C372FE2" w14:textId="77777777" w:rsidTr="007F3AB5">
        <w:trPr>
          <w:jc w:val="center"/>
        </w:trPr>
        <w:tc>
          <w:tcPr>
            <w:tcW w:w="4815" w:type="dxa"/>
          </w:tcPr>
          <w:p w14:paraId="11426B40"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33BD9CAB" w14:textId="77777777" w:rsidR="00BC4AA9" w:rsidRPr="0067554C" w:rsidRDefault="00BC4AA9" w:rsidP="00BC4AA9">
            <w:pPr>
              <w:jc w:val="both"/>
              <w:rPr>
                <w:rFonts w:ascii="Times New Roman" w:eastAsia="Georgia" w:hAnsi="Times New Roman" w:cs="Times New Roman"/>
                <w:b/>
                <w:bCs/>
                <w:color w:val="000000" w:themeColor="text1"/>
                <w:sz w:val="26"/>
                <w:szCs w:val="26"/>
              </w:rPr>
            </w:pPr>
            <w:r w:rsidRPr="0067554C">
              <w:rPr>
                <w:rFonts w:ascii="Times New Roman" w:eastAsia="Georgia" w:hAnsi="Times New Roman" w:cs="Times New Roman"/>
                <w:b/>
                <w:bCs/>
                <w:color w:val="000000" w:themeColor="text1"/>
                <w:sz w:val="26"/>
                <w:szCs w:val="26"/>
              </w:rPr>
              <w:t>Điều 11. Quy trình tuyển dụng (thi tuyển, xét tuyển) người đứng đầu doanh nghiệp nhà nước</w:t>
            </w:r>
          </w:p>
          <w:p w14:paraId="0C301481"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1. Xác định nhu cầu và kế hoạch tuyển dụng.</w:t>
            </w:r>
            <w:hyperlink w:anchor="fn1"/>
          </w:p>
          <w:p w14:paraId="2B8F5E2C" w14:textId="77777777" w:rsidR="00BC4AA9" w:rsidRPr="007F3AB5" w:rsidRDefault="00BC4AA9" w:rsidP="00BC4AA9">
            <w:pPr>
              <w:jc w:val="both"/>
              <w:rPr>
                <w:rFonts w:ascii="Times New Roman" w:eastAsia="Georgia"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 xml:space="preserve">a) Căn cứ nguồn cán bộ tại chỗ, nhu cầu, chỉ tiêu và mục tiêu phát triển doanh nghiệp trong tương lai, cơ quan đại diện chủ sở hữu quyết định chủ trương thực hiện việc thi tuyển, xét tuyển người đứng đầu doanh nghiệp (theo đề xuất của Sở Nội vụ). </w:t>
            </w:r>
          </w:p>
          <w:p w14:paraId="361C9880"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Tập thể lãnh đạo doanh nghiệp xây dựng OKR, KPI xác định rõ nhu cầu, tiêu chuẩn, điều kiện, thời hạn, cơ chế tiền lương, thưởng, trách nhiệm và quyền hạn để cơ sở ứng viên thi, xét tuyển người đứng đầu biết và chuẩn bị hồ sơ.</w:t>
            </w:r>
            <w:hyperlink w:anchor="fn1"/>
          </w:p>
          <w:p w14:paraId="02132A2A" w14:textId="77777777" w:rsidR="00BC4AA9" w:rsidRPr="007F3AB5" w:rsidRDefault="00BC4AA9" w:rsidP="00BC4AA9">
            <w:pPr>
              <w:jc w:val="both"/>
              <w:rPr>
                <w:rFonts w:ascii="Times New Roman" w:hAnsi="Times New Roman" w:cs="Times New Roman"/>
                <w:color w:val="000000" w:themeColor="text1"/>
                <w:spacing w:val="-4"/>
                <w:sz w:val="26"/>
                <w:szCs w:val="26"/>
              </w:rPr>
            </w:pPr>
            <w:r w:rsidRPr="007F3AB5">
              <w:rPr>
                <w:rFonts w:ascii="Times New Roman" w:eastAsia="Georgia" w:hAnsi="Times New Roman" w:cs="Times New Roman"/>
                <w:color w:val="000000" w:themeColor="text1"/>
                <w:spacing w:val="-4"/>
                <w:sz w:val="26"/>
                <w:szCs w:val="26"/>
              </w:rPr>
              <w:t>b) Sở Nội vụ chủ trì báo cáo cấp có thẩm quyền thành lập Hội đồng thi, xét tuyển người đứng đầu doanh nghiệp nhà nước đồng thời chủ trì phối hợp với các ngành có liên quan xem xét thẩm định, trình cấp có thẩm quyền phê duyệt đề án thi, xét tuyển.</w:t>
            </w:r>
            <w:hyperlink w:anchor="fn1"/>
          </w:p>
          <w:p w14:paraId="3445418F"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hAnsi="Times New Roman" w:cs="Times New Roman"/>
                <w:color w:val="000000" w:themeColor="text1"/>
                <w:sz w:val="26"/>
                <w:szCs w:val="26"/>
              </w:rPr>
              <w:t xml:space="preserve">2. </w:t>
            </w:r>
            <w:r w:rsidRPr="0067554C">
              <w:rPr>
                <w:rFonts w:ascii="Times New Roman" w:eastAsia="Georgia" w:hAnsi="Times New Roman" w:cs="Times New Roman"/>
                <w:color w:val="000000" w:themeColor="text1"/>
                <w:sz w:val="26"/>
                <w:szCs w:val="26"/>
              </w:rPr>
              <w:t>Thông báo tuyển dụng và tiếp nhận hồ sơ.</w:t>
            </w:r>
            <w:hyperlink w:anchor="fn1"/>
          </w:p>
          <w:p w14:paraId="5FF0DC8C"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a) Thông báo công khai về điều kiện, tiêu chuẩn, hình thức tuyển dụng, thời gian, địa điểm, nội dung thi tuyển.</w:t>
            </w:r>
            <w:hyperlink w:anchor="fn1"/>
          </w:p>
          <w:p w14:paraId="3649D049" w14:textId="77777777" w:rsidR="00BC4AA9" w:rsidRPr="0067554C" w:rsidRDefault="00BC4AA9" w:rsidP="00BC4AA9">
            <w:pPr>
              <w:jc w:val="both"/>
              <w:rPr>
                <w:rFonts w:ascii="Times New Roman" w:eastAsia="Georgia"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b) Tiếp nhận, kiểm tra tính hợp lệ của hồ sơ, lập danh sách người đủ điều kiện dự tuyển.</w:t>
            </w:r>
          </w:p>
          <w:p w14:paraId="48C849CD"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 xml:space="preserve">c) </w:t>
            </w:r>
            <w:r w:rsidRPr="0067554C">
              <w:rPr>
                <w:rFonts w:ascii="Times New Roman" w:hAnsi="Times New Roman" w:cs="Times New Roman"/>
                <w:color w:val="000000" w:themeColor="text1"/>
                <w:sz w:val="26"/>
                <w:szCs w:val="26"/>
              </w:rPr>
              <w:t>Thành phần hồ sơ ứng tuyển để thuê người đứng đầu doanh nghiệp như sau:</w:t>
            </w:r>
          </w:p>
          <w:p w14:paraId="46C409AD"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hAnsi="Times New Roman" w:cs="Times New Roman"/>
                <w:color w:val="000000" w:themeColor="text1"/>
                <w:sz w:val="26"/>
                <w:szCs w:val="26"/>
              </w:rPr>
              <w:t xml:space="preserve">(1). Lý lịch cá nhân theo mẫu tại </w:t>
            </w:r>
            <w:r w:rsidRPr="0067554C">
              <w:rPr>
                <w:rStyle w:val="fontstyle01"/>
                <w:color w:val="000000" w:themeColor="text1"/>
                <w:sz w:val="26"/>
                <w:szCs w:val="26"/>
              </w:rPr>
              <w:t>Phụ lục ban hành kèm theo Thông tư số 06/2023/TT-BNV</w:t>
            </w:r>
            <w:r w:rsidRPr="0067554C">
              <w:rPr>
                <w:rFonts w:ascii="Times New Roman" w:hAnsi="Times New Roman" w:cs="Times New Roman"/>
                <w:color w:val="000000" w:themeColor="text1"/>
                <w:sz w:val="26"/>
                <w:szCs w:val="26"/>
              </w:rPr>
              <w:t xml:space="preserve"> của Bộ Nội vụ.</w:t>
            </w:r>
          </w:p>
          <w:p w14:paraId="69B40145" w14:textId="77777777" w:rsidR="00BC4AA9" w:rsidRPr="0067554C" w:rsidRDefault="00BC4AA9" w:rsidP="00BC4AA9">
            <w:pPr>
              <w:jc w:val="both"/>
              <w:rPr>
                <w:rStyle w:val="fontstyle01"/>
                <w:color w:val="000000" w:themeColor="text1"/>
                <w:sz w:val="26"/>
                <w:szCs w:val="26"/>
              </w:rPr>
            </w:pPr>
            <w:r w:rsidRPr="0067554C">
              <w:rPr>
                <w:rFonts w:ascii="Times New Roman" w:hAnsi="Times New Roman" w:cs="Times New Roman"/>
                <w:color w:val="000000" w:themeColor="text1"/>
                <w:sz w:val="26"/>
                <w:szCs w:val="26"/>
              </w:rPr>
              <w:t xml:space="preserve">(2). </w:t>
            </w:r>
            <w:r w:rsidRPr="0067554C">
              <w:rPr>
                <w:rStyle w:val="fontstyle01"/>
                <w:color w:val="000000" w:themeColor="text1"/>
                <w:sz w:val="26"/>
                <w:szCs w:val="26"/>
              </w:rPr>
              <w:t>Bản kê khai tài sản, thu nhập theo mẫu quy định;</w:t>
            </w:r>
          </w:p>
          <w:p w14:paraId="39A1A296" w14:textId="77777777" w:rsidR="00BC4AA9" w:rsidRPr="0067554C" w:rsidRDefault="00BC4AA9" w:rsidP="00BC4AA9">
            <w:pPr>
              <w:jc w:val="both"/>
              <w:rPr>
                <w:rStyle w:val="fontstyle01"/>
                <w:color w:val="000000" w:themeColor="text1"/>
                <w:sz w:val="26"/>
                <w:szCs w:val="26"/>
              </w:rPr>
            </w:pPr>
            <w:r w:rsidRPr="0067554C">
              <w:rPr>
                <w:rStyle w:val="fontstyle01"/>
                <w:color w:val="000000" w:themeColor="text1"/>
                <w:sz w:val="26"/>
                <w:szCs w:val="26"/>
              </w:rPr>
              <w:t xml:space="preserve">(3). Bản sao các văn bằng, chứng chỉ theo yêu cầu của tiêu chuẩn chức danh bổ nhiệm. Trường hợp nhân sự có bằng tốt </w:t>
            </w:r>
            <w:r w:rsidRPr="0067554C">
              <w:rPr>
                <w:rStyle w:val="fontstyle01"/>
                <w:color w:val="000000" w:themeColor="text1"/>
                <w:sz w:val="26"/>
                <w:szCs w:val="26"/>
              </w:rPr>
              <w:lastRenderedPageBreak/>
              <w:t>nghiệp do cơ sở giáo dục nước ngoài</w:t>
            </w:r>
            <w:r w:rsidRPr="0067554C">
              <w:rPr>
                <w:rFonts w:ascii="Times New Roman" w:hAnsi="Times New Roman" w:cs="Times New Roman"/>
                <w:color w:val="000000" w:themeColor="text1"/>
                <w:sz w:val="26"/>
                <w:szCs w:val="26"/>
              </w:rPr>
              <w:t xml:space="preserve"> </w:t>
            </w:r>
            <w:r w:rsidRPr="0067554C">
              <w:rPr>
                <w:rStyle w:val="fontstyle01"/>
                <w:color w:val="000000" w:themeColor="text1"/>
                <w:sz w:val="26"/>
                <w:szCs w:val="26"/>
              </w:rPr>
              <w:t>cấp thì phải được công nhận tại Việt Nam theo quy định;</w:t>
            </w:r>
          </w:p>
          <w:p w14:paraId="08E72B43" w14:textId="77777777" w:rsidR="00BC4AA9" w:rsidRPr="0067554C" w:rsidRDefault="00BC4AA9" w:rsidP="00BC4AA9">
            <w:pPr>
              <w:jc w:val="both"/>
              <w:rPr>
                <w:rStyle w:val="fontstyle01"/>
                <w:color w:val="000000" w:themeColor="text1"/>
                <w:sz w:val="26"/>
                <w:szCs w:val="26"/>
              </w:rPr>
            </w:pPr>
            <w:r w:rsidRPr="0067554C">
              <w:rPr>
                <w:rStyle w:val="fontstyle01"/>
                <w:color w:val="000000" w:themeColor="text1"/>
                <w:sz w:val="26"/>
                <w:szCs w:val="26"/>
              </w:rPr>
              <w:t>(4). Giấy chứng nhận sức khỏe của cơ sở y tế có thẩm quyền cấp trong thời</w:t>
            </w:r>
            <w:r w:rsidRPr="0067554C">
              <w:rPr>
                <w:rFonts w:ascii="Times New Roman" w:hAnsi="Times New Roman" w:cs="Times New Roman"/>
                <w:color w:val="000000" w:themeColor="text1"/>
                <w:sz w:val="26"/>
                <w:szCs w:val="26"/>
              </w:rPr>
              <w:t xml:space="preserve"> </w:t>
            </w:r>
            <w:r w:rsidRPr="0067554C">
              <w:rPr>
                <w:rStyle w:val="fontstyle01"/>
                <w:color w:val="000000" w:themeColor="text1"/>
                <w:sz w:val="26"/>
                <w:szCs w:val="26"/>
              </w:rPr>
              <w:t>hạn 06 tháng;</w:t>
            </w:r>
          </w:p>
          <w:p w14:paraId="277369DB" w14:textId="77777777" w:rsidR="00BC4AA9" w:rsidRPr="0067554C" w:rsidRDefault="00BC4AA9" w:rsidP="00BC4AA9">
            <w:pPr>
              <w:jc w:val="both"/>
              <w:rPr>
                <w:rStyle w:val="fontstyle01"/>
                <w:color w:val="000000" w:themeColor="text1"/>
                <w:sz w:val="26"/>
                <w:szCs w:val="26"/>
              </w:rPr>
            </w:pPr>
            <w:r w:rsidRPr="0067554C">
              <w:rPr>
                <w:rStyle w:val="fontstyle01"/>
                <w:color w:val="000000" w:themeColor="text1"/>
                <w:sz w:val="26"/>
                <w:szCs w:val="26"/>
              </w:rPr>
              <w:t>(5). Bản sao: Khen thưởng (Bằng khen trở lên), quyết định kỷ luật (nếu có);</w:t>
            </w:r>
          </w:p>
          <w:p w14:paraId="11B0B919"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(6). Cam kết không tham nhũng, không vụ lợi, không lợi dụng chức vụ để trục lợi cá nhân.</w:t>
            </w:r>
            <w:hyperlink w:anchor="fn1"/>
          </w:p>
          <w:p w14:paraId="43B9B2F2" w14:textId="77777777" w:rsidR="00BC4AA9" w:rsidRPr="007F3AB5" w:rsidRDefault="00BC4AA9" w:rsidP="00BC4AA9">
            <w:pPr>
              <w:jc w:val="both"/>
              <w:rPr>
                <w:rFonts w:ascii="Times New Roman" w:hAnsi="Times New Roman" w:cs="Times New Roman"/>
                <w:color w:val="000000" w:themeColor="text1"/>
                <w:spacing w:val="-2"/>
                <w:sz w:val="26"/>
                <w:szCs w:val="26"/>
              </w:rPr>
            </w:pPr>
            <w:r w:rsidRPr="007F3AB5">
              <w:rPr>
                <w:rStyle w:val="fontstyle01"/>
                <w:color w:val="000000" w:themeColor="text1"/>
                <w:spacing w:val="-2"/>
                <w:sz w:val="26"/>
                <w:szCs w:val="26"/>
              </w:rPr>
              <w:t>(7). Chương trình hành động, phương án thực hiện mục tiêu theo OKR, KPI của doanh nghiệp theo đề án đã được phê duyệt.</w:t>
            </w:r>
            <w:r w:rsidRPr="007F3AB5">
              <w:rPr>
                <w:rFonts w:ascii="Times New Roman" w:hAnsi="Times New Roman" w:cs="Times New Roman"/>
                <w:color w:val="000000" w:themeColor="text1"/>
                <w:spacing w:val="-2"/>
                <w:sz w:val="26"/>
                <w:szCs w:val="26"/>
              </w:rPr>
              <w:t xml:space="preserve">  </w:t>
            </w:r>
          </w:p>
          <w:p w14:paraId="4612D6F7"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hAnsi="Times New Roman" w:cs="Times New Roman"/>
                <w:color w:val="000000" w:themeColor="text1"/>
                <w:sz w:val="26"/>
                <w:szCs w:val="26"/>
              </w:rPr>
              <w:t xml:space="preserve">3. </w:t>
            </w:r>
            <w:r w:rsidRPr="0067554C">
              <w:rPr>
                <w:rFonts w:ascii="Times New Roman" w:eastAsia="Georgia" w:hAnsi="Times New Roman" w:cs="Times New Roman"/>
                <w:color w:val="000000" w:themeColor="text1"/>
                <w:sz w:val="26"/>
                <w:szCs w:val="26"/>
              </w:rPr>
              <w:t>Tổ chức thi tuyển, xét tuyển.</w:t>
            </w:r>
            <w:hyperlink w:anchor="fn1"/>
          </w:p>
          <w:p w14:paraId="5BCD8E88"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a) Tổ chức thi tuyển gồm các nội dung: thi viết (hoặc trắc nghiệm), trình bày đề án, phỏng vấn.</w:t>
            </w:r>
            <w:hyperlink w:anchor="fn1"/>
          </w:p>
          <w:p w14:paraId="77E1D836"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b) Trường hợp xét tuyển, bảo đảm tiêu chí rõ ràng, minh bạch, cạnh tranh, lựa chọn được ứng viên tốt nhất.</w:t>
            </w:r>
            <w:hyperlink w:anchor="fn1"/>
          </w:p>
          <w:p w14:paraId="2E308388"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hAnsi="Times New Roman" w:cs="Times New Roman"/>
                <w:color w:val="000000" w:themeColor="text1"/>
                <w:sz w:val="26"/>
                <w:szCs w:val="26"/>
              </w:rPr>
              <w:t xml:space="preserve">4. </w:t>
            </w:r>
            <w:r w:rsidRPr="0067554C">
              <w:rPr>
                <w:rFonts w:ascii="Times New Roman" w:eastAsia="Georgia" w:hAnsi="Times New Roman" w:cs="Times New Roman"/>
                <w:color w:val="000000" w:themeColor="text1"/>
                <w:sz w:val="26"/>
                <w:szCs w:val="26"/>
              </w:rPr>
              <w:t>Chấm điểm, phê duyệt kết quả.</w:t>
            </w:r>
            <w:hyperlink w:anchor="fn1"/>
          </w:p>
          <w:p w14:paraId="1632D240" w14:textId="77777777" w:rsidR="00BC4AA9" w:rsidRPr="0067554C" w:rsidRDefault="00BC4AA9" w:rsidP="00BC4AA9">
            <w:pPr>
              <w:jc w:val="both"/>
              <w:rPr>
                <w:rFonts w:ascii="Times New Roman" w:hAnsi="Times New Roman" w:cs="Times New Roman"/>
                <w:color w:val="000000" w:themeColor="text1"/>
                <w:sz w:val="26"/>
                <w:szCs w:val="26"/>
              </w:rPr>
            </w:pPr>
            <w:r w:rsidRPr="0067554C">
              <w:rPr>
                <w:rFonts w:ascii="Times New Roman" w:eastAsia="Georgia" w:hAnsi="Times New Roman" w:cs="Times New Roman"/>
                <w:color w:val="000000" w:themeColor="text1"/>
                <w:sz w:val="26"/>
                <w:szCs w:val="26"/>
              </w:rPr>
              <w:t>a) Hội đồng tuyển dụng chấm điểm, xếp loại, lập danh sách theo điểm số từ cao xuống thấp.</w:t>
            </w:r>
            <w:hyperlink w:anchor="fn1"/>
          </w:p>
          <w:p w14:paraId="3C192861" w14:textId="36B88C8F" w:rsidR="00BC4AA9" w:rsidRPr="00C700CA" w:rsidRDefault="00BC4AA9" w:rsidP="00BC4AA9">
            <w:pPr>
              <w:jc w:val="both"/>
              <w:rPr>
                <w:rFonts w:ascii="Times New Roman" w:eastAsia="Georgia" w:hAnsi="Times New Roman" w:cs="Times New Roman"/>
                <w:b/>
                <w:bCs/>
                <w:color w:val="000000" w:themeColor="text1"/>
                <w:sz w:val="26"/>
                <w:szCs w:val="26"/>
              </w:rPr>
            </w:pPr>
            <w:r w:rsidRPr="0067554C">
              <w:rPr>
                <w:rFonts w:ascii="Times New Roman" w:eastAsia="Georgia" w:hAnsi="Times New Roman" w:cs="Times New Roman"/>
                <w:color w:val="000000" w:themeColor="text1"/>
                <w:sz w:val="26"/>
                <w:szCs w:val="26"/>
              </w:rPr>
              <w:t>b) Sở Nội vụ thẩm định, báo cáo cơ quan có thẩm quyền phê duyệt kết quả và ra quyết định tiếp nhận, bổ nhiệm giữ chức vụ người đứng đầu doanh nghiệp.</w:t>
            </w:r>
          </w:p>
        </w:tc>
        <w:tc>
          <w:tcPr>
            <w:tcW w:w="2970" w:type="dxa"/>
          </w:tcPr>
          <w:p w14:paraId="2C2ED892" w14:textId="60F52356" w:rsidR="00BC4AA9" w:rsidRPr="00BC4AA9"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lastRenderedPageBreak/>
              <w:t>Đây là nội quy định mới, đột phá của Luật Thủ đô. Cơ quan soạn thảo đã nghiên cứu, xây dựng</w:t>
            </w:r>
            <w:r w:rsidRPr="00C700CA">
              <w:rPr>
                <w:rFonts w:ascii="Times New Roman" w:eastAsia="Georgia" w:hAnsi="Times New Roman" w:cs="Times New Roman"/>
                <w:b/>
                <w:color w:val="000000" w:themeColor="text1"/>
                <w:sz w:val="26"/>
                <w:szCs w:val="26"/>
              </w:rPr>
              <w:t xml:space="preserve"> </w:t>
            </w:r>
            <w:r w:rsidRPr="00C700CA">
              <w:rPr>
                <w:rFonts w:ascii="Times New Roman" w:eastAsia="Georgia" w:hAnsi="Times New Roman" w:cs="Times New Roman"/>
                <w:bCs/>
                <w:color w:val="000000" w:themeColor="text1"/>
                <w:sz w:val="26"/>
                <w:szCs w:val="26"/>
              </w:rPr>
              <w:t xml:space="preserve">Quy trình </w:t>
            </w:r>
            <w:r w:rsidRPr="0039697B">
              <w:rPr>
                <w:rFonts w:ascii="Times New Roman" w:eastAsia="Georgia" w:hAnsi="Times New Roman" w:cs="Times New Roman"/>
                <w:bCs/>
                <w:color w:val="000000" w:themeColor="text1"/>
                <w:sz w:val="26"/>
                <w:szCs w:val="26"/>
              </w:rPr>
              <w:t xml:space="preserve">tuyển dụng </w:t>
            </w:r>
            <w:r w:rsidRPr="00C700CA">
              <w:rPr>
                <w:rFonts w:ascii="Times New Roman" w:eastAsia="Georgia" w:hAnsi="Times New Roman" w:cs="Times New Roman"/>
                <w:bCs/>
                <w:color w:val="000000" w:themeColor="text1"/>
                <w:sz w:val="26"/>
                <w:szCs w:val="26"/>
              </w:rPr>
              <w:t>người đứng đầu doanh nghiệp nhà nước</w:t>
            </w:r>
            <w:r w:rsidRPr="0039697B">
              <w:rPr>
                <w:rFonts w:ascii="Times New Roman" w:eastAsia="Georgia" w:hAnsi="Times New Roman" w:cs="Times New Roman"/>
                <w:bCs/>
                <w:color w:val="000000" w:themeColor="text1"/>
                <w:sz w:val="26"/>
                <w:szCs w:val="26"/>
              </w:rPr>
              <w:t xml:space="preserve"> bảo đảm tuân thủ quy định pháp luật có liên quan, bảo đảm các khâu, các bước quy trình thuê chặt chẽ, công khai, minh bạch.</w:t>
            </w:r>
          </w:p>
        </w:tc>
      </w:tr>
      <w:tr w:rsidR="00BC4AA9" w14:paraId="607E2DFA" w14:textId="77777777" w:rsidTr="007F3AB5">
        <w:trPr>
          <w:jc w:val="center"/>
        </w:trPr>
        <w:tc>
          <w:tcPr>
            <w:tcW w:w="4815" w:type="dxa"/>
          </w:tcPr>
          <w:p w14:paraId="3A5BB8A1"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0E9D2292" w14:textId="77777777"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b/>
                <w:color w:val="000000" w:themeColor="text1"/>
                <w:sz w:val="26"/>
                <w:szCs w:val="26"/>
              </w:rPr>
              <w:t>Điều 12. Quy trình gia hạn thời gian thuê người đứng đầu doanh nghiệp nhà nước và bổ nhiệm lại đối với người được tuyển dụng là người đứng đầu doanh nghiệp nhà nước</w:t>
            </w:r>
          </w:p>
          <w:p w14:paraId="3D43E4B3" w14:textId="77777777" w:rsidR="00BC4AA9" w:rsidRPr="00C700CA" w:rsidRDefault="00BC4AA9" w:rsidP="00BC4AA9">
            <w:pPr>
              <w:jc w:val="both"/>
              <w:rPr>
                <w:rFonts w:ascii="Times New Roman" w:eastAsia="Georgia"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1. Quy trình gia hạn thời gian thuê người đứng đầu doanh nghiệp nhà nước.</w:t>
            </w:r>
          </w:p>
          <w:p w14:paraId="70A98090"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 xml:space="preserve">a) Trước 90 ngày khi hết thời hạn thuê người đứng đầu, căn cứ kết quả điều hành hoạt động, kết quả các mục tiêu đạt được tại Đề án thuê người đứng đầu, tập thể lãnh đạo Công ty họp bàn thống nhất báo cáo cơ quan đại diện chủ sở hữu (thông qua Sở Nội vụ) đề nghị gia hạn thời gian tiếp tục thuê (hoặc không </w:t>
            </w:r>
            <w:r w:rsidRPr="00C700CA">
              <w:rPr>
                <w:rFonts w:ascii="Times New Roman" w:eastAsia="Georgia" w:hAnsi="Times New Roman" w:cs="Times New Roman"/>
                <w:bCs/>
                <w:color w:val="000000" w:themeColor="text1"/>
                <w:sz w:val="26"/>
                <w:szCs w:val="26"/>
              </w:rPr>
              <w:lastRenderedPageBreak/>
              <w:t>thuê) đối với người được thuê làm người đứng đầu doanh nghiệp nhà nước.</w:t>
            </w:r>
            <w:hyperlink w:anchor="fn1"/>
          </w:p>
          <w:p w14:paraId="31B616D7"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hAnsi="Times New Roman" w:cs="Times New Roman"/>
                <w:bCs/>
                <w:color w:val="000000" w:themeColor="text1"/>
                <w:sz w:val="26"/>
                <w:szCs w:val="26"/>
              </w:rPr>
              <w:t xml:space="preserve">b) Căn cứ tình hình thực tế, kết quả các chỉ tiêu, mục tiêu đạt được của doanh nghiệp, Sở Nội vụ chủ trì phối hợp với các ngành có liên quan báo cáo cơ quan đại diện chủ sở hữu chủ trương tiếp tục thuê (hoặc không thuê) </w:t>
            </w:r>
            <w:r w:rsidRPr="00C700CA">
              <w:rPr>
                <w:rFonts w:ascii="Times New Roman" w:eastAsia="Georgia" w:hAnsi="Times New Roman" w:cs="Times New Roman"/>
                <w:bCs/>
                <w:color w:val="000000" w:themeColor="text1"/>
                <w:sz w:val="26"/>
                <w:szCs w:val="26"/>
              </w:rPr>
              <w:t>đối với người được thuê làm người đứng đầu doanh nghiệp nhà nước.</w:t>
            </w:r>
            <w:hyperlink w:anchor="fn1"/>
          </w:p>
          <w:p w14:paraId="3196F9C4"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hAnsi="Times New Roman" w:cs="Times New Roman"/>
                <w:bCs/>
                <w:color w:val="000000" w:themeColor="text1"/>
                <w:sz w:val="26"/>
                <w:szCs w:val="26"/>
              </w:rPr>
              <w:t xml:space="preserve">c) Sau khi có chủ trương của cơ quan đại diện chủ sở hữu, Sở Nội vụ chủ trì phối hợp với doanh nghiệp thực hiện việc gia hạn thuê người đứng đầu doanh nghiệp theo các bước của quy trình bổ nhiệm lại cán bộ theo quy định. </w:t>
            </w:r>
          </w:p>
          <w:p w14:paraId="07F8AEDF" w14:textId="77777777" w:rsidR="00BC4AA9" w:rsidRPr="00C700CA" w:rsidRDefault="00BC4AA9" w:rsidP="00BC4AA9">
            <w:pPr>
              <w:jc w:val="both"/>
              <w:rPr>
                <w:rFonts w:ascii="Times New Roman" w:eastAsia="Georgia"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2. Quy trình bổ nhiệm lại đối với người được tuyển làm đứng đầu doanh nghiệp nhà nước.</w:t>
            </w:r>
          </w:p>
          <w:p w14:paraId="6A594C3E" w14:textId="77777777" w:rsidR="00BC4AA9" w:rsidRPr="007F3AB5" w:rsidRDefault="00BC4AA9" w:rsidP="00BC4AA9">
            <w:pPr>
              <w:jc w:val="both"/>
              <w:rPr>
                <w:rFonts w:ascii="Times New Roman" w:hAnsi="Times New Roman" w:cs="Times New Roman"/>
                <w:bCs/>
                <w:color w:val="000000" w:themeColor="text1"/>
                <w:spacing w:val="-2"/>
                <w:sz w:val="26"/>
                <w:szCs w:val="26"/>
              </w:rPr>
            </w:pPr>
            <w:r w:rsidRPr="007F3AB5">
              <w:rPr>
                <w:rFonts w:ascii="Times New Roman" w:eastAsia="Georgia" w:hAnsi="Times New Roman" w:cs="Times New Roman"/>
                <w:bCs/>
                <w:color w:val="000000" w:themeColor="text1"/>
                <w:spacing w:val="-2"/>
                <w:sz w:val="26"/>
                <w:szCs w:val="26"/>
              </w:rPr>
              <w:t>a) Trước 90 ngày khi hết thời hạn thuê người đứng đầu, căn cứ kết quả điều hành hoạt động, kết quả các mục tiêu đạt được tại Đề án tuyển người đứng đầu, tập thể lãnh đạo Công ty họp bàn thống nhất báo cáo cơ quan đại diện chủ sở hữu (thông qua Sở Nội vụ) đề nghị bổ nhiệm lại (hoặc không bổ nhiệm lại) đối với người được tuyển làm người đứng đầu doanh nghiệp nhà nước.</w:t>
            </w:r>
            <w:hyperlink w:anchor="fn1"/>
          </w:p>
          <w:p w14:paraId="7ECEDF4E"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hAnsi="Times New Roman" w:cs="Times New Roman"/>
                <w:bCs/>
                <w:color w:val="000000" w:themeColor="text1"/>
                <w:sz w:val="26"/>
                <w:szCs w:val="26"/>
              </w:rPr>
              <w:t xml:space="preserve">b) Căn cứ tình hình thực tế, kết quả các chỉ tiêu, mục tiêu đạt được của doanh nghiệp, Sở Nội vụ chủ trì phối hợp với các ngành có liên quan báo cáo cơ quan đại diện chủ sở hữu chủ trương bổ nhiệm lại (hoặc không bổ nhiệm lại) </w:t>
            </w:r>
            <w:r w:rsidRPr="00C700CA">
              <w:rPr>
                <w:rFonts w:ascii="Times New Roman" w:eastAsia="Georgia" w:hAnsi="Times New Roman" w:cs="Times New Roman"/>
                <w:bCs/>
                <w:color w:val="000000" w:themeColor="text1"/>
                <w:sz w:val="26"/>
                <w:szCs w:val="26"/>
              </w:rPr>
              <w:t>đối với người được tuyển làm người đứng đầu doanh nghiệp nhà nước.</w:t>
            </w:r>
            <w:hyperlink w:anchor="fn1"/>
          </w:p>
          <w:p w14:paraId="6159AC0B"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hAnsi="Times New Roman" w:cs="Times New Roman"/>
                <w:bCs/>
                <w:color w:val="000000" w:themeColor="text1"/>
                <w:sz w:val="26"/>
                <w:szCs w:val="26"/>
              </w:rPr>
              <w:t xml:space="preserve">c) Sau khi có chủ trương của cơ quan đại diện chủ sở hữu, Sở Nội vụ chủ trì phối hợp với doanh nghiệp thực hiện việc bổ nhiệm lại người đứng đầu doanh nghiệp theo các bước của quy trình bổ nhiệm lại cán bộ theo quy định. </w:t>
            </w:r>
          </w:p>
          <w:p w14:paraId="482A13D0"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3. </w:t>
            </w:r>
            <w:r w:rsidRPr="00C700CA">
              <w:rPr>
                <w:rFonts w:ascii="Times New Roman" w:eastAsia="Georgia" w:hAnsi="Times New Roman" w:cs="Times New Roman"/>
                <w:color w:val="000000" w:themeColor="text1"/>
                <w:sz w:val="26"/>
                <w:szCs w:val="26"/>
              </w:rPr>
              <w:t>Ra quyết định bổ nhiệm và công bố.</w:t>
            </w:r>
            <w:hyperlink w:anchor="fn1"/>
          </w:p>
          <w:p w14:paraId="1146E908"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Cấp có thẩm quyền ra quyết định bổ nhiệm người đứng đầu doanh nghiệp.</w:t>
            </w:r>
            <w:hyperlink w:anchor="fn1"/>
          </w:p>
          <w:p w14:paraId="6BC6D71F" w14:textId="6866A2E8" w:rsidR="00BC4AA9" w:rsidRPr="00C700CA" w:rsidRDefault="00BC4AA9" w:rsidP="00BC4AA9">
            <w:pPr>
              <w:jc w:val="both"/>
              <w:rPr>
                <w:rFonts w:ascii="Times New Roman" w:eastAsia="Georgia" w:hAnsi="Times New Roman" w:cs="Times New Roman"/>
                <w:b/>
                <w:bCs/>
                <w:color w:val="000000" w:themeColor="text1"/>
                <w:sz w:val="26"/>
                <w:szCs w:val="26"/>
              </w:rPr>
            </w:pPr>
            <w:r w:rsidRPr="00C700CA">
              <w:rPr>
                <w:rFonts w:ascii="Times New Roman" w:eastAsia="Georgia" w:hAnsi="Times New Roman" w:cs="Times New Roman"/>
                <w:color w:val="000000" w:themeColor="text1"/>
                <w:sz w:val="26"/>
                <w:szCs w:val="26"/>
              </w:rPr>
              <w:lastRenderedPageBreak/>
              <w:t>b) Tổ chức công bố quyết định tại doanh nghiệp trong đó quy định rõ nhiệm kỳ, quyền hạn, trách nhiệm, chế độ, chính sách.</w:t>
            </w:r>
            <w:hyperlink w:anchor="fn1"/>
          </w:p>
        </w:tc>
        <w:tc>
          <w:tcPr>
            <w:tcW w:w="2970" w:type="dxa"/>
          </w:tcPr>
          <w:p w14:paraId="4637A9E9" w14:textId="448497AA" w:rsidR="00BC4AA9" w:rsidRPr="00BC4AA9"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lastRenderedPageBreak/>
              <w:t>Đây là nội quy định mới, đột phá của Luật Thủ đô. Cơ quan soạn thảo đã kế thừa một số nội dung liên quan của Trung ương và Thành phố về bổ nhiệm lại đồng thời nghiên cứu, xây dựng</w:t>
            </w:r>
            <w:r w:rsidRPr="00C700CA">
              <w:rPr>
                <w:rFonts w:ascii="Times New Roman" w:eastAsia="Georgia" w:hAnsi="Times New Roman" w:cs="Times New Roman"/>
                <w:b/>
                <w:color w:val="000000" w:themeColor="text1"/>
                <w:sz w:val="26"/>
                <w:szCs w:val="26"/>
              </w:rPr>
              <w:t xml:space="preserve"> </w:t>
            </w:r>
            <w:r w:rsidRPr="00C700CA">
              <w:rPr>
                <w:rFonts w:ascii="Times New Roman" w:eastAsia="Georgia" w:hAnsi="Times New Roman" w:cs="Times New Roman"/>
                <w:bCs/>
                <w:color w:val="000000" w:themeColor="text1"/>
                <w:sz w:val="26"/>
                <w:szCs w:val="26"/>
              </w:rPr>
              <w:t xml:space="preserve">Quy trình gia hạn thời gian thuê người đứng đầu doanh nghiệp nhà </w:t>
            </w:r>
            <w:r w:rsidRPr="00C700CA">
              <w:rPr>
                <w:rFonts w:ascii="Times New Roman" w:eastAsia="Georgia" w:hAnsi="Times New Roman" w:cs="Times New Roman"/>
                <w:bCs/>
                <w:color w:val="000000" w:themeColor="text1"/>
                <w:sz w:val="26"/>
                <w:szCs w:val="26"/>
              </w:rPr>
              <w:lastRenderedPageBreak/>
              <w:t>nước</w:t>
            </w:r>
            <w:r w:rsidRPr="0039697B">
              <w:rPr>
                <w:rFonts w:ascii="Times New Roman" w:eastAsia="Georgia" w:hAnsi="Times New Roman" w:cs="Times New Roman"/>
                <w:bCs/>
                <w:color w:val="000000" w:themeColor="text1"/>
                <w:sz w:val="26"/>
                <w:szCs w:val="26"/>
              </w:rPr>
              <w:t xml:space="preserve"> bảo đảm tuân thủ quy định pháp luật có liên quan, bảo đảm các khâu, các bước quy trình thuê chặt chẽ, công khai, minh bạch.</w:t>
            </w:r>
          </w:p>
        </w:tc>
      </w:tr>
      <w:tr w:rsidR="00BC4AA9" w14:paraId="2F2A61DF" w14:textId="77777777" w:rsidTr="007F3AB5">
        <w:trPr>
          <w:jc w:val="center"/>
        </w:trPr>
        <w:tc>
          <w:tcPr>
            <w:tcW w:w="4815" w:type="dxa"/>
          </w:tcPr>
          <w:p w14:paraId="1057C067"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6D6C47D2" w14:textId="77777777"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b/>
                <w:color w:val="000000" w:themeColor="text1"/>
                <w:sz w:val="26"/>
                <w:szCs w:val="26"/>
              </w:rPr>
              <w:t>Điều 13. Miễn nhiệm, chấm dứt hợp đồng, không bổ nhiệm lại người đứng đầu doanh nghiệp nhà nước</w:t>
            </w:r>
          </w:p>
          <w:p w14:paraId="6E0C25E4"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1. Các trường hợp miễn nhiệm, chấm dứt hợp đồng, không bổ nhiệm lại.</w:t>
            </w:r>
            <w:hyperlink w:anchor="fn1"/>
          </w:p>
          <w:p w14:paraId="63169D87"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Không hoàn thành nhiệm vụ được giao trong thời gian nhất định theo đánh giá của cơ quan có thẩm quyền.</w:t>
            </w:r>
            <w:hyperlink w:anchor="fn1"/>
          </w:p>
          <w:p w14:paraId="75A62E10"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Vi phạm pháp luật, vi phạm nghiêm trọng điều lệ, quy chế của doanh nghiệp, gây hậu quả cho Nhà nước, doanh nghiệp.</w:t>
            </w:r>
            <w:hyperlink w:anchor="fn1"/>
          </w:p>
          <w:p w14:paraId="03421CD8"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c) Mất uy tín, không bảo đảm tiêu chuẩn, điều kiện theo quy định.</w:t>
            </w:r>
            <w:hyperlink w:anchor="fn1"/>
          </w:p>
          <w:p w14:paraId="1A5935DB"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d) Lý do sức khỏe, hoàn cảnh cá nhân hoặc yêu cầu tổ chức, sắp xếp, kiện toàn bộ máy.</w:t>
            </w:r>
            <w:hyperlink w:anchor="fn1"/>
          </w:p>
          <w:p w14:paraId="6B73CC8E"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Trình tự, thủ tục.</w:t>
            </w:r>
            <w:hyperlink w:anchor="fn1"/>
          </w:p>
          <w:p w14:paraId="547B44B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Căn cứ kết luận kiểm tra, thanh tra, kiểm toán, đánh giá kết quả công tác để xem xét.</w:t>
            </w:r>
            <w:hyperlink w:anchor="fn1"/>
          </w:p>
          <w:p w14:paraId="117CF494" w14:textId="180723BA" w:rsidR="00BC4AA9" w:rsidRPr="00C700CA" w:rsidRDefault="00BC4AA9" w:rsidP="00BC4AA9">
            <w:pPr>
              <w:jc w:val="both"/>
              <w:rPr>
                <w:rFonts w:ascii="Times New Roman" w:eastAsia="Georgia" w:hAnsi="Times New Roman" w:cs="Times New Roman"/>
                <w:b/>
                <w:bCs/>
                <w:color w:val="000000" w:themeColor="text1"/>
                <w:sz w:val="26"/>
                <w:szCs w:val="26"/>
              </w:rPr>
            </w:pPr>
            <w:r w:rsidRPr="00C700CA">
              <w:rPr>
                <w:rFonts w:ascii="Times New Roman" w:eastAsia="Georgia" w:hAnsi="Times New Roman" w:cs="Times New Roman"/>
                <w:color w:val="000000" w:themeColor="text1"/>
                <w:sz w:val="26"/>
                <w:szCs w:val="26"/>
              </w:rPr>
              <w:t>b) Thực hiện quy trình xem xét miễn nhiệm, chấm dứt hợp đồng, không bổ nhiệm lại theo thẩm quyền, bảo đảm khách quan, minh bạch.</w:t>
            </w:r>
            <w:hyperlink w:anchor="fn1"/>
          </w:p>
        </w:tc>
        <w:tc>
          <w:tcPr>
            <w:tcW w:w="2970" w:type="dxa"/>
          </w:tcPr>
          <w:p w14:paraId="01BF9E59" w14:textId="64F25FD9" w:rsidR="00BC4AA9" w:rsidRPr="00BC4AA9"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Đây là nội quy định mới, đột phá của Luật Thủ đô. Cơ quan soạn thảo đã kế thừa một số nội dung liên quan của Trung ương và Thành phố về bổ nhiệm lại đồng thời nghiên cứu, xây dựng</w:t>
            </w:r>
            <w:r w:rsidRPr="00C700CA">
              <w:rPr>
                <w:rFonts w:ascii="Times New Roman" w:eastAsia="Georgia" w:hAnsi="Times New Roman" w:cs="Times New Roman"/>
                <w:b/>
                <w:color w:val="000000" w:themeColor="text1"/>
                <w:sz w:val="26"/>
                <w:szCs w:val="26"/>
              </w:rPr>
              <w:t xml:space="preserve"> </w:t>
            </w:r>
            <w:r w:rsidRPr="00C700CA">
              <w:rPr>
                <w:rFonts w:ascii="Times New Roman" w:eastAsia="Georgia" w:hAnsi="Times New Roman" w:cs="Times New Roman"/>
                <w:bCs/>
                <w:color w:val="000000" w:themeColor="text1"/>
                <w:sz w:val="26"/>
                <w:szCs w:val="26"/>
              </w:rPr>
              <w:t xml:space="preserve">Quy trình Miễn nhiệm, chấm dứt hợp đồng, không bổ nhiệm lại người đứng đầu doanh nghiệp nhà nước </w:t>
            </w:r>
            <w:r w:rsidRPr="0039697B">
              <w:rPr>
                <w:rFonts w:ascii="Times New Roman" w:eastAsia="Georgia" w:hAnsi="Times New Roman" w:cs="Times New Roman"/>
                <w:bCs/>
                <w:color w:val="000000" w:themeColor="text1"/>
                <w:sz w:val="26"/>
                <w:szCs w:val="26"/>
              </w:rPr>
              <w:t>bảo đảm tuân thủ quy định pháp luật có liên quan, bảo đảm các khâu, các bước quy trình thuê chặt chẽ, công khai, minh bạch.</w:t>
            </w:r>
          </w:p>
        </w:tc>
      </w:tr>
      <w:tr w:rsidR="00BC4AA9" w14:paraId="28ADB2D7" w14:textId="77777777" w:rsidTr="007F3AB5">
        <w:trPr>
          <w:jc w:val="center"/>
        </w:trPr>
        <w:tc>
          <w:tcPr>
            <w:tcW w:w="4815" w:type="dxa"/>
          </w:tcPr>
          <w:p w14:paraId="6BEA617E"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3D9386A6" w14:textId="77777777"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b/>
                <w:color w:val="000000" w:themeColor="text1"/>
                <w:sz w:val="26"/>
                <w:szCs w:val="26"/>
              </w:rPr>
              <w:t>Điều 14. Tiền lương, thưởng, chế độ đãi ngộ đối với người đứng đầu doanh nghiệp nhà nước</w:t>
            </w:r>
          </w:p>
          <w:p w14:paraId="5FA157A8"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1. Tiền lương cơ bản.</w:t>
            </w:r>
            <w:hyperlink w:anchor="fn1"/>
          </w:p>
          <w:p w14:paraId="4BACC191"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Thực hiện theo quy định của pháp luật về tiền lương, chế độ đối với người quản lý doanh nghiệp nhà nước và văn bản hướng dẫn có liên quan.</w:t>
            </w:r>
            <w:hyperlink w:anchor="fn1"/>
          </w:p>
          <w:p w14:paraId="3D8AA2FB"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Tiền lương được xác định theo vị trí, quy mô doanh nghiệp, gắn với trách nhiệm và hiệu quả công việc.</w:t>
            </w:r>
            <w:hyperlink w:anchor="fn1"/>
          </w:p>
          <w:p w14:paraId="0A9B3FB8"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Thưởng và thu nhập tăng thêm.</w:t>
            </w:r>
            <w:hyperlink w:anchor="fn1"/>
          </w:p>
          <w:p w14:paraId="00E822BB"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Thưởng gắn với mức độ hoàn thành chỉ tiêu sản xuất kinh doanh, bảo toàn và phát triển vốn.</w:t>
            </w:r>
            <w:hyperlink w:anchor="fn1"/>
          </w:p>
          <w:p w14:paraId="64890BD7"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lastRenderedPageBreak/>
              <w:t>b) Thu nhập tăng thêm được chi trả trên cơ sở lợi nhuận sau thuế và khả năng tài chính của doanh nghiệp, phù hợp quy định pháp luật.</w:t>
            </w:r>
            <w:hyperlink w:anchor="fn1"/>
          </w:p>
          <w:p w14:paraId="789821E0"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3. </w:t>
            </w:r>
            <w:r w:rsidRPr="00C700CA">
              <w:rPr>
                <w:rFonts w:ascii="Times New Roman" w:eastAsia="Georgia" w:hAnsi="Times New Roman" w:cs="Times New Roman"/>
                <w:color w:val="000000" w:themeColor="text1"/>
                <w:sz w:val="26"/>
                <w:szCs w:val="26"/>
              </w:rPr>
              <w:t>Chế độ đãi ngộ khác.</w:t>
            </w:r>
            <w:hyperlink w:anchor="fn1"/>
          </w:p>
          <w:p w14:paraId="7F5893D2"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Ngoài các khoản tiền lương, thù lao, tiền thưởng theo quy định của doanh nghiệp, người được thuê, tuyển để bổ nhiệm làm người đứng đầu được có các chế độ đãi ngộ như sau:</w:t>
            </w:r>
          </w:p>
          <w:p w14:paraId="042BCC77"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Được thưởng 1% phần chênh lệch lợi nhuận sau thuế thực hiện so với kế hoạch của doanh nghiệp.</w:t>
            </w:r>
          </w:p>
          <w:p w14:paraId="19AB0D4C" w14:textId="1F4F975F" w:rsidR="00BC4AA9" w:rsidRPr="00C700CA" w:rsidRDefault="00BC4AA9" w:rsidP="00BC4AA9">
            <w:pPr>
              <w:jc w:val="both"/>
              <w:rPr>
                <w:rFonts w:ascii="Times New Roman" w:eastAsia="Georgia" w:hAnsi="Times New Roman" w:cs="Times New Roman"/>
                <w:b/>
                <w:bCs/>
                <w:color w:val="000000" w:themeColor="text1"/>
                <w:sz w:val="26"/>
                <w:szCs w:val="26"/>
              </w:rPr>
            </w:pPr>
            <w:r w:rsidRPr="00C700CA">
              <w:rPr>
                <w:rFonts w:ascii="Times New Roman" w:eastAsia="Georgia" w:hAnsi="Times New Roman" w:cs="Times New Roman"/>
                <w:color w:val="000000" w:themeColor="text1"/>
                <w:sz w:val="26"/>
                <w:szCs w:val="26"/>
              </w:rPr>
              <w:t>b) Được bố trí thuê nhà ở xã hội trong thời gian giữ chức vụ là người đứng đầu doanh nghiệp nhà nước (nếu có nhu cầu).</w:t>
            </w:r>
          </w:p>
        </w:tc>
        <w:tc>
          <w:tcPr>
            <w:tcW w:w="2970" w:type="dxa"/>
          </w:tcPr>
          <w:p w14:paraId="4B6EDC72" w14:textId="77777777" w:rsidR="00BC4AA9" w:rsidRPr="0039697B" w:rsidRDefault="00BC4AA9" w:rsidP="00BC4AA9">
            <w:pPr>
              <w:jc w:val="both"/>
              <w:rPr>
                <w:rFonts w:ascii="Times New Roman" w:eastAsia="Georgia" w:hAnsi="Times New Roman" w:cs="Times New Roman"/>
                <w:bCs/>
                <w:color w:val="000000" w:themeColor="text1"/>
                <w:sz w:val="26"/>
                <w:szCs w:val="26"/>
              </w:rPr>
            </w:pPr>
            <w:r w:rsidRPr="0039697B">
              <w:rPr>
                <w:rFonts w:ascii="Times New Roman" w:hAnsi="Times New Roman" w:cs="Times New Roman"/>
                <w:sz w:val="26"/>
                <w:szCs w:val="26"/>
              </w:rPr>
              <w:lastRenderedPageBreak/>
              <w:t xml:space="preserve">Đây là nội quy định mới, đột phá của Luật Thủ đô. Cơ quan soạn thảo đã nghiên cứu, xây dựng quy định về </w:t>
            </w:r>
            <w:r w:rsidRPr="00C700CA">
              <w:rPr>
                <w:rFonts w:ascii="Times New Roman" w:eastAsia="Georgia" w:hAnsi="Times New Roman" w:cs="Times New Roman"/>
                <w:bCs/>
                <w:color w:val="000000" w:themeColor="text1"/>
                <w:sz w:val="26"/>
                <w:szCs w:val="26"/>
              </w:rPr>
              <w:t>Tiền lương, thưởng, chế độ đãi ngộ đối với người đứng đầu doanh nghiệp nhà nước</w:t>
            </w:r>
            <w:r w:rsidRPr="0039697B">
              <w:rPr>
                <w:rFonts w:ascii="Times New Roman" w:eastAsia="Georgia" w:hAnsi="Times New Roman" w:cs="Times New Roman"/>
                <w:bCs/>
                <w:color w:val="000000" w:themeColor="text1"/>
                <w:sz w:val="26"/>
                <w:szCs w:val="26"/>
              </w:rPr>
              <w:t xml:space="preserve">, trong đó đặc biệt nổi trội là </w:t>
            </w:r>
            <w:r w:rsidRPr="00C700CA">
              <w:rPr>
                <w:rFonts w:ascii="Times New Roman" w:eastAsia="Georgia" w:hAnsi="Times New Roman" w:cs="Times New Roman"/>
                <w:color w:val="000000" w:themeColor="text1"/>
                <w:sz w:val="26"/>
                <w:szCs w:val="26"/>
              </w:rPr>
              <w:t>chế độ đãi ngộ</w:t>
            </w:r>
            <w:r w:rsidRPr="0039697B">
              <w:rPr>
                <w:rFonts w:ascii="Times New Roman" w:eastAsia="Georgia" w:hAnsi="Times New Roman" w:cs="Times New Roman"/>
                <w:color w:val="000000" w:themeColor="text1"/>
                <w:sz w:val="26"/>
                <w:szCs w:val="26"/>
              </w:rPr>
              <w:t xml:space="preserve"> </w:t>
            </w:r>
            <w:r w:rsidRPr="00C700CA">
              <w:rPr>
                <w:rFonts w:ascii="Times New Roman" w:eastAsia="Georgia" w:hAnsi="Times New Roman" w:cs="Times New Roman"/>
                <w:bCs/>
                <w:color w:val="000000" w:themeColor="text1"/>
                <w:sz w:val="26"/>
                <w:szCs w:val="26"/>
              </w:rPr>
              <w:t xml:space="preserve">đối với người </w:t>
            </w:r>
            <w:r w:rsidRPr="00C700CA">
              <w:rPr>
                <w:rFonts w:ascii="Times New Roman" w:eastAsia="Georgia" w:hAnsi="Times New Roman" w:cs="Times New Roman"/>
                <w:bCs/>
                <w:color w:val="000000" w:themeColor="text1"/>
                <w:sz w:val="26"/>
                <w:szCs w:val="26"/>
              </w:rPr>
              <w:lastRenderedPageBreak/>
              <w:t>đứng đầu doanh nghiệp nhà nước</w:t>
            </w:r>
            <w:r w:rsidRPr="0039697B">
              <w:rPr>
                <w:rFonts w:ascii="Times New Roman" w:eastAsia="Georgia" w:hAnsi="Times New Roman" w:cs="Times New Roman"/>
                <w:bCs/>
                <w:color w:val="000000" w:themeColor="text1"/>
                <w:sz w:val="26"/>
                <w:szCs w:val="26"/>
              </w:rPr>
              <w:t>, cụ thể:</w:t>
            </w:r>
          </w:p>
          <w:p w14:paraId="770BDF72" w14:textId="77777777" w:rsidR="00BC4AA9" w:rsidRPr="00C700CA" w:rsidRDefault="00BC4AA9" w:rsidP="00BC4AA9">
            <w:pPr>
              <w:jc w:val="both"/>
              <w:rPr>
                <w:rFonts w:ascii="Times New Roman" w:eastAsia="Georgia"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Được thưởng 1% phần chênh lệch lợi nhuận sau thuế thực hiện so với kế hoạch của doanh nghiệp.</w:t>
            </w:r>
          </w:p>
          <w:p w14:paraId="5229CD16" w14:textId="4AE13BB2" w:rsidR="00BC4AA9" w:rsidRPr="007F3AB5" w:rsidRDefault="00BC4AA9" w:rsidP="00BC4AA9">
            <w:pPr>
              <w:jc w:val="both"/>
              <w:rPr>
                <w:rFonts w:ascii="Times New Roman" w:eastAsia="Georgia" w:hAnsi="Times New Roman" w:cs="Times New Roman"/>
                <w:bCs/>
                <w:color w:val="000000" w:themeColor="text1"/>
                <w:sz w:val="26"/>
                <w:szCs w:val="26"/>
              </w:rPr>
            </w:pPr>
            <w:r w:rsidRPr="00C700CA">
              <w:rPr>
                <w:rFonts w:ascii="Times New Roman" w:eastAsia="Georgia" w:hAnsi="Times New Roman" w:cs="Times New Roman"/>
                <w:color w:val="000000" w:themeColor="text1"/>
                <w:sz w:val="26"/>
                <w:szCs w:val="26"/>
              </w:rPr>
              <w:t>b) Được bố trí thuê nhà ở xã hội trong thời gian giữ chức vụ là người đứng đầu doanh nghiệp nhà nước (nếu có nhu cầu).</w:t>
            </w:r>
          </w:p>
        </w:tc>
      </w:tr>
      <w:tr w:rsidR="00BC4AA9" w14:paraId="150B4A5A" w14:textId="77777777" w:rsidTr="007F3AB5">
        <w:trPr>
          <w:jc w:val="center"/>
        </w:trPr>
        <w:tc>
          <w:tcPr>
            <w:tcW w:w="4815" w:type="dxa"/>
          </w:tcPr>
          <w:p w14:paraId="57DB4D1D" w14:textId="77777777" w:rsidR="00BC4AA9" w:rsidRPr="0039697B" w:rsidRDefault="00BC4AA9" w:rsidP="00BC4AA9">
            <w:pPr>
              <w:jc w:val="both"/>
              <w:rPr>
                <w:rFonts w:ascii="Times New Roman" w:hAnsi="Times New Roman" w:cs="Times New Roman"/>
                <w:b/>
                <w:bCs/>
                <w:sz w:val="26"/>
                <w:szCs w:val="26"/>
              </w:rPr>
            </w:pPr>
          </w:p>
        </w:tc>
        <w:tc>
          <w:tcPr>
            <w:tcW w:w="6662" w:type="dxa"/>
          </w:tcPr>
          <w:p w14:paraId="24A4870E" w14:textId="77777777" w:rsidR="00BC4AA9" w:rsidRPr="00C700CA" w:rsidRDefault="00BC4AA9" w:rsidP="00BC4AA9">
            <w:pPr>
              <w:jc w:val="both"/>
              <w:rPr>
                <w:rFonts w:ascii="Times New Roman" w:eastAsia="Georgia" w:hAnsi="Times New Roman" w:cs="Times New Roman"/>
                <w:b/>
                <w:color w:val="000000" w:themeColor="text1"/>
                <w:sz w:val="26"/>
                <w:szCs w:val="26"/>
              </w:rPr>
            </w:pPr>
            <w:r w:rsidRPr="00C700CA">
              <w:rPr>
                <w:rFonts w:ascii="Times New Roman" w:eastAsia="Georgia" w:hAnsi="Times New Roman" w:cs="Times New Roman"/>
                <w:b/>
                <w:color w:val="000000" w:themeColor="text1"/>
                <w:sz w:val="26"/>
                <w:szCs w:val="26"/>
              </w:rPr>
              <w:t>Điều 15. Nguồn kinh phí thực hiện</w:t>
            </w:r>
          </w:p>
          <w:p w14:paraId="56DDEA38" w14:textId="77777777" w:rsidR="00BC4AA9" w:rsidRPr="00C700CA" w:rsidRDefault="00BC4AA9" w:rsidP="00BC4AA9">
            <w:pPr>
              <w:jc w:val="both"/>
              <w:rPr>
                <w:rFonts w:ascii="Times New Roman" w:hAnsi="Times New Roman" w:cs="Times New Roman"/>
                <w:bCs/>
                <w:color w:val="000000" w:themeColor="text1"/>
                <w:sz w:val="26"/>
                <w:szCs w:val="26"/>
              </w:rPr>
            </w:pPr>
            <w:r w:rsidRPr="00C700CA">
              <w:rPr>
                <w:rFonts w:ascii="Times New Roman" w:eastAsia="Georgia" w:hAnsi="Times New Roman" w:cs="Times New Roman"/>
                <w:bCs/>
                <w:color w:val="000000" w:themeColor="text1"/>
                <w:sz w:val="26"/>
                <w:szCs w:val="26"/>
              </w:rPr>
              <w:t>1. Nguồn từ quỹ lương, chi phí hoạt động của doanh nghiệp.</w:t>
            </w:r>
            <w:hyperlink w:anchor="fn1"/>
          </w:p>
          <w:p w14:paraId="1A6F40C9"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Chi trả tiền lương, tiền thưởng, phúc lợi, các khoản đóng góp theo quy định cho người đứng đầu doanh nghiệp.</w:t>
            </w:r>
            <w:hyperlink w:anchor="fn1"/>
          </w:p>
          <w:p w14:paraId="39151BB6"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Hạch toán các khoản chi này theo quy định pháp luật về tài chính doanh nghiệp và quản lý vốn nhà nước.</w:t>
            </w:r>
            <w:hyperlink w:anchor="fn1"/>
          </w:p>
          <w:p w14:paraId="79D4F3E6"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hAnsi="Times New Roman" w:cs="Times New Roman"/>
                <w:color w:val="000000" w:themeColor="text1"/>
                <w:sz w:val="26"/>
                <w:szCs w:val="26"/>
              </w:rPr>
              <w:t xml:space="preserve">2. </w:t>
            </w:r>
            <w:r w:rsidRPr="00C700CA">
              <w:rPr>
                <w:rFonts w:ascii="Times New Roman" w:eastAsia="Georgia" w:hAnsi="Times New Roman" w:cs="Times New Roman"/>
                <w:color w:val="000000" w:themeColor="text1"/>
                <w:sz w:val="26"/>
                <w:szCs w:val="26"/>
              </w:rPr>
              <w:t>Nguồn từ ngân sách Thành phố.</w:t>
            </w:r>
            <w:hyperlink w:anchor="fn1"/>
          </w:p>
          <w:p w14:paraId="799DB623"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a) Bảo đảm kinh phí tổ chức thi tuyển, sát hạch, tuyển chọn người đứng đầu doanh nghiệp theo kế hoạch được cấp có thẩm quyền phê duyệt.</w:t>
            </w:r>
            <w:hyperlink w:anchor="fn1"/>
          </w:p>
          <w:p w14:paraId="32615906" w14:textId="77777777" w:rsidR="00BC4AA9" w:rsidRPr="00C700CA" w:rsidRDefault="00BC4AA9" w:rsidP="00BC4AA9">
            <w:pPr>
              <w:jc w:val="both"/>
              <w:rPr>
                <w:rFonts w:ascii="Times New Roman" w:hAnsi="Times New Roman" w:cs="Times New Roman"/>
                <w:color w:val="000000" w:themeColor="text1"/>
                <w:sz w:val="26"/>
                <w:szCs w:val="26"/>
              </w:rPr>
            </w:pPr>
            <w:r w:rsidRPr="00C700CA">
              <w:rPr>
                <w:rFonts w:ascii="Times New Roman" w:eastAsia="Georgia" w:hAnsi="Times New Roman" w:cs="Times New Roman"/>
                <w:color w:val="000000" w:themeColor="text1"/>
                <w:sz w:val="26"/>
                <w:szCs w:val="26"/>
              </w:rPr>
              <w:t>b) Bảo đảm kinh phí cho các nhiệm vụ đào tạo, bồi dưỡng nâng cao năng lực quản trị, cập nhật kiến thức pháp luật, kỹ năng quản trị hiện đại cho người đứng đầu doanh nghiệp nhà nước theo chương trình được phê duyệt, trong phạm vi nhiệm vụ chi được pháp luật cho phép.</w:t>
            </w:r>
            <w:hyperlink w:anchor="fn1"/>
          </w:p>
          <w:p w14:paraId="132A3438" w14:textId="5BA0FBD7" w:rsidR="00BC4AA9" w:rsidRPr="00C700CA" w:rsidRDefault="00BC4AA9" w:rsidP="00BC4AA9">
            <w:pPr>
              <w:jc w:val="both"/>
              <w:rPr>
                <w:rFonts w:ascii="Times New Roman" w:eastAsia="Georgia" w:hAnsi="Times New Roman" w:cs="Times New Roman"/>
                <w:b/>
                <w:bCs/>
                <w:color w:val="000000" w:themeColor="text1"/>
                <w:sz w:val="26"/>
                <w:szCs w:val="26"/>
              </w:rPr>
            </w:pPr>
            <w:r w:rsidRPr="00C700CA">
              <w:rPr>
                <w:rFonts w:ascii="Times New Roman" w:eastAsia="Georgia" w:hAnsi="Times New Roman" w:cs="Times New Roman"/>
                <w:color w:val="000000" w:themeColor="text1"/>
                <w:sz w:val="26"/>
                <w:szCs w:val="26"/>
              </w:rPr>
              <w:t>c) Bảo đảm kinh phí thực hiện các nhiệm vụ xây dựng, hoàn thiện quy định, quy chế, đề án liên quan đến cơ chế thuê, tuyển dụng, bổ nhiệm người đứng đầu doanh nghiệp nhà nước.</w:t>
            </w:r>
            <w:hyperlink w:anchor="fn1"/>
          </w:p>
        </w:tc>
        <w:tc>
          <w:tcPr>
            <w:tcW w:w="2970" w:type="dxa"/>
          </w:tcPr>
          <w:p w14:paraId="55220449" w14:textId="49EA5DF1" w:rsidR="00BC4AA9" w:rsidRPr="00BC4AA9" w:rsidRDefault="00BC4AA9" w:rsidP="00BC4AA9">
            <w:pPr>
              <w:jc w:val="both"/>
              <w:rPr>
                <w:rFonts w:ascii="Times New Roman" w:hAnsi="Times New Roman" w:cs="Times New Roman"/>
                <w:sz w:val="26"/>
                <w:szCs w:val="26"/>
              </w:rPr>
            </w:pPr>
            <w:r w:rsidRPr="0039697B">
              <w:rPr>
                <w:rFonts w:ascii="Times New Roman" w:hAnsi="Times New Roman" w:cs="Times New Roman"/>
                <w:sz w:val="26"/>
                <w:szCs w:val="26"/>
              </w:rPr>
              <w:t>Cơ quan soạn thảo đã nghiên cứu, quy định cụ thể nội dung về Nguồn kinh phí thực hiện để triển khai thực hiện thuê, tuyển dụng người đứng đầu doanh nghiệp nhà nước.</w:t>
            </w:r>
          </w:p>
        </w:tc>
      </w:tr>
      <w:tr w:rsidR="00BC4AA9" w14:paraId="66879A04" w14:textId="77777777" w:rsidTr="007F3AB5">
        <w:trPr>
          <w:jc w:val="center"/>
        </w:trPr>
        <w:tc>
          <w:tcPr>
            <w:tcW w:w="4815" w:type="dxa"/>
          </w:tcPr>
          <w:p w14:paraId="12A2B6B8" w14:textId="77777777" w:rsidR="00BC4AA9" w:rsidRPr="007F3AB5" w:rsidRDefault="00BC4AA9" w:rsidP="00BC4AA9">
            <w:pPr>
              <w:jc w:val="both"/>
              <w:rPr>
                <w:rFonts w:ascii="Times New Roman" w:hAnsi="Times New Roman" w:cs="Times New Roman"/>
                <w:b/>
                <w:bCs/>
                <w:sz w:val="26"/>
                <w:szCs w:val="26"/>
              </w:rPr>
            </w:pPr>
          </w:p>
        </w:tc>
        <w:tc>
          <w:tcPr>
            <w:tcW w:w="6662" w:type="dxa"/>
          </w:tcPr>
          <w:p w14:paraId="07C4CE0D" w14:textId="77777777" w:rsidR="00BC4AA9" w:rsidRPr="007F3AB5" w:rsidRDefault="00BC4AA9" w:rsidP="00BC4AA9">
            <w:pPr>
              <w:jc w:val="both"/>
              <w:rPr>
                <w:rFonts w:ascii="Times New Roman" w:eastAsia="Georgia" w:hAnsi="Times New Roman" w:cs="Times New Roman"/>
                <w:b/>
                <w:color w:val="000000" w:themeColor="text1"/>
                <w:sz w:val="26"/>
                <w:szCs w:val="26"/>
              </w:rPr>
            </w:pPr>
            <w:r w:rsidRPr="007F3AB5">
              <w:rPr>
                <w:rFonts w:ascii="Times New Roman" w:eastAsia="Georgia" w:hAnsi="Times New Roman" w:cs="Times New Roman"/>
                <w:b/>
                <w:color w:val="000000" w:themeColor="text1"/>
                <w:sz w:val="26"/>
                <w:szCs w:val="26"/>
              </w:rPr>
              <w:t>Điều 16. Trách nhiệm tổ chức thực hiện</w:t>
            </w:r>
          </w:p>
          <w:p w14:paraId="2421826B" w14:textId="77777777" w:rsidR="00BC4AA9" w:rsidRPr="007F3AB5" w:rsidRDefault="00BC4AA9" w:rsidP="00BC4AA9">
            <w:pPr>
              <w:jc w:val="both"/>
              <w:rPr>
                <w:rFonts w:ascii="Times New Roman" w:hAnsi="Times New Roman" w:cs="Times New Roman"/>
                <w:bCs/>
                <w:color w:val="000000" w:themeColor="text1"/>
                <w:sz w:val="26"/>
                <w:szCs w:val="26"/>
              </w:rPr>
            </w:pPr>
            <w:r w:rsidRPr="007F3AB5">
              <w:rPr>
                <w:rFonts w:ascii="Times New Roman" w:eastAsia="Georgia" w:hAnsi="Times New Roman" w:cs="Times New Roman"/>
                <w:bCs/>
                <w:color w:val="000000" w:themeColor="text1"/>
                <w:sz w:val="26"/>
                <w:szCs w:val="26"/>
              </w:rPr>
              <w:t>1. Trách nhiệm của Ủy ban nhân dân thành phố Hà Nội.</w:t>
            </w:r>
            <w:hyperlink w:anchor="fn1"/>
          </w:p>
          <w:p w14:paraId="34951777"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lastRenderedPageBreak/>
              <w:t>a) Tổ chức triển khai thực hiện Nghị quyết trên toàn Thành phố.</w:t>
            </w:r>
            <w:hyperlink w:anchor="fn1"/>
          </w:p>
          <w:p w14:paraId="56B20CD7"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b) Ban hành hoặc trình ban hành văn bản hướng dẫn trong phạm vi được giao.</w:t>
            </w:r>
            <w:hyperlink w:anchor="fn1"/>
          </w:p>
          <w:p w14:paraId="07A3816E"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c) Chỉ đạo Sở Nội vụ và các sở, ngành có liên quan và doanh nghiệp xây dựng và tổ chức thực hiện kế hoạch thuê, tuyển dụng, bổ nhiệm người đứng đầu doanh nghiệp nhà nước.</w:t>
            </w:r>
            <w:hyperlink w:anchor="fn1"/>
          </w:p>
          <w:p w14:paraId="26A90CF7"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d) Định kỳ báo cáo Hội đồng nhân dân Thành phố về kết quả thực hiện Nghị quyết.</w:t>
            </w:r>
            <w:hyperlink w:anchor="fn1"/>
          </w:p>
          <w:p w14:paraId="3E631574"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hAnsi="Times New Roman" w:cs="Times New Roman"/>
                <w:color w:val="000000" w:themeColor="text1"/>
                <w:sz w:val="26"/>
                <w:szCs w:val="26"/>
              </w:rPr>
              <w:t xml:space="preserve">2. </w:t>
            </w:r>
            <w:r w:rsidRPr="007F3AB5">
              <w:rPr>
                <w:rFonts w:ascii="Times New Roman" w:eastAsia="Georgia" w:hAnsi="Times New Roman" w:cs="Times New Roman"/>
                <w:color w:val="000000" w:themeColor="text1"/>
                <w:sz w:val="26"/>
                <w:szCs w:val="26"/>
              </w:rPr>
              <w:t>Trách nhiệm của Sở Nội vụ.</w:t>
            </w:r>
            <w:hyperlink w:anchor="fn1"/>
          </w:p>
          <w:p w14:paraId="7A3AE60B" w14:textId="77777777" w:rsidR="00BC4AA9" w:rsidRPr="007F3AB5" w:rsidRDefault="00BC4AA9" w:rsidP="00BC4AA9">
            <w:pPr>
              <w:jc w:val="both"/>
              <w:rPr>
                <w:rFonts w:ascii="Times New Roman"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a) Tham mưu, tổ chức thực hiện các hình thức thuê, tuyển dụng, bổ nhiệm người đứng đầu doanh nghiệp theo Nghị quyết.</w:t>
            </w:r>
            <w:hyperlink w:anchor="fn1"/>
          </w:p>
          <w:p w14:paraId="40982B35" w14:textId="77777777" w:rsidR="00BC4AA9" w:rsidRPr="007F3AB5" w:rsidRDefault="00BC4AA9" w:rsidP="00BC4AA9">
            <w:pPr>
              <w:jc w:val="both"/>
              <w:rPr>
                <w:rFonts w:ascii="Times New Roman" w:eastAsia="Georgia"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b) Kiểm tra, giám sát doanh nghiệp trong việc chấp hành các quy định về quản lý, sử dụng người đứng đầu doanh nghiệp.</w:t>
            </w:r>
          </w:p>
          <w:p w14:paraId="28BE69CC" w14:textId="77777777" w:rsidR="00BC4AA9" w:rsidRPr="007F3AB5" w:rsidRDefault="00BC4AA9" w:rsidP="00BC4AA9">
            <w:pPr>
              <w:jc w:val="both"/>
              <w:rPr>
                <w:rFonts w:ascii="Times New Roman" w:eastAsia="Georgia" w:hAnsi="Times New Roman" w:cs="Times New Roman"/>
                <w:color w:val="000000" w:themeColor="text1"/>
                <w:spacing w:val="-2"/>
                <w:sz w:val="26"/>
                <w:szCs w:val="26"/>
              </w:rPr>
            </w:pPr>
            <w:r w:rsidRPr="007F3AB5">
              <w:rPr>
                <w:rFonts w:ascii="Times New Roman" w:eastAsia="Georgia" w:hAnsi="Times New Roman" w:cs="Times New Roman"/>
                <w:color w:val="000000" w:themeColor="text1"/>
                <w:spacing w:val="-2"/>
                <w:sz w:val="26"/>
                <w:szCs w:val="26"/>
              </w:rPr>
              <w:t xml:space="preserve">c) Kịp thời báo cáo Ủy ban nhân dân thành phố Hà Nội trong trường hợp công tác điều hành của </w:t>
            </w:r>
            <w:r w:rsidRPr="007F3AB5">
              <w:rPr>
                <w:rFonts w:ascii="Times New Roman" w:hAnsi="Times New Roman" w:cs="Times New Roman"/>
                <w:color w:val="000000" w:themeColor="text1"/>
                <w:spacing w:val="-2"/>
                <w:sz w:val="26"/>
                <w:szCs w:val="26"/>
              </w:rPr>
              <w:t>người được thuê, tuyển dụng để bổ nhiệm làm đứng đầu thực hiện các nhiệm vụ không đúng theo các quy định của pháp luật trong lĩnh vực ngành phụ trách.</w:t>
            </w:r>
          </w:p>
          <w:p w14:paraId="2BED6CE9" w14:textId="77777777" w:rsidR="00BC4AA9" w:rsidRPr="007F3AB5" w:rsidRDefault="00BC4AA9" w:rsidP="00BC4AA9">
            <w:pPr>
              <w:jc w:val="both"/>
              <w:rPr>
                <w:rFonts w:ascii="Times New Roman" w:eastAsia="Georgia"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3. Trách nhiệm của Sở Tài chính.</w:t>
            </w:r>
          </w:p>
          <w:p w14:paraId="4E77EA28"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a) Kiểm tra, giám sát kết quả hoạt động của doanh nghiệp, của người được thuê, tuyển dụng làm người</w:t>
            </w:r>
            <w:hyperlink w:anchor="fn1"/>
            <w:r w:rsidRPr="007F3AB5">
              <w:rPr>
                <w:rFonts w:ascii="Times New Roman" w:hAnsi="Times New Roman" w:cs="Times New Roman"/>
                <w:color w:val="000000" w:themeColor="text1"/>
                <w:sz w:val="26"/>
                <w:szCs w:val="26"/>
              </w:rPr>
              <w:t xml:space="preserve"> đứng đầu doanh nghiệp trong thời gian thuê, tuyển dụng.</w:t>
            </w:r>
          </w:p>
          <w:p w14:paraId="695ECD41"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hAnsi="Times New Roman" w:cs="Times New Roman"/>
                <w:color w:val="000000" w:themeColor="text1"/>
                <w:sz w:val="26"/>
                <w:szCs w:val="26"/>
              </w:rPr>
              <w:t>b) Đánh giá, đối chiếu kết quả hoạt động của doanh nghiệp trong thời gian thực hiện việc thuê, tuyển dụng để bổ nhiệm làm người đứng đầu doanh nghiệp. Kịp thời có ý kiến với Ủy ban nhân dân thành phố Hà Nội trong trường hợp việc điều hành của người được thuê, tuyển dụng để bổ nhiệm làm đứng đầu thực hiện các nhiệm vụ không đúng theo các quy định của pháp luật trong lĩnh vực ngành phụ trách.</w:t>
            </w:r>
          </w:p>
          <w:p w14:paraId="74F536D0"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hAnsi="Times New Roman" w:cs="Times New Roman"/>
                <w:color w:val="000000" w:themeColor="text1"/>
                <w:sz w:val="26"/>
                <w:szCs w:val="26"/>
              </w:rPr>
              <w:t>4. Trách nhiệm của các Sở ngành có liên quan.</w:t>
            </w:r>
          </w:p>
          <w:p w14:paraId="7E44C198"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lastRenderedPageBreak/>
              <w:t>a) Kiểm tra, giám sát kết quả hoạt động của doanh nghiệp, của người được thuê, tuyển dụng làm người</w:t>
            </w:r>
            <w:hyperlink w:anchor="fn1"/>
            <w:r w:rsidRPr="007F3AB5">
              <w:rPr>
                <w:rFonts w:ascii="Times New Roman" w:hAnsi="Times New Roman" w:cs="Times New Roman"/>
                <w:color w:val="000000" w:themeColor="text1"/>
                <w:sz w:val="26"/>
                <w:szCs w:val="26"/>
              </w:rPr>
              <w:t xml:space="preserve"> đứng đầu doanh nghiệp trong thời gian thuê, tuyển dụng trong lĩnh vực ngành phụ trách. </w:t>
            </w:r>
          </w:p>
          <w:p w14:paraId="2EC3E41F"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hAnsi="Times New Roman" w:cs="Times New Roman"/>
                <w:color w:val="000000" w:themeColor="text1"/>
                <w:sz w:val="26"/>
                <w:szCs w:val="26"/>
              </w:rPr>
              <w:t>b) Kịp thời có ý kiến với Ủy ban nhân dân thành phố Hà Nội trong trường hợp việc điều hành của người được thuê, tuyển dụng để bổ nhiệm làm đứng đầu thực hiện các nhiệm vụ không đúng theo các quy định của pháp luật trong lĩnh vực ngành phụ trách.</w:t>
            </w:r>
          </w:p>
          <w:p w14:paraId="2C135580"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hAnsi="Times New Roman" w:cs="Times New Roman"/>
                <w:color w:val="000000" w:themeColor="text1"/>
                <w:sz w:val="26"/>
                <w:szCs w:val="26"/>
              </w:rPr>
              <w:t xml:space="preserve">5. </w:t>
            </w:r>
            <w:r w:rsidRPr="007F3AB5">
              <w:rPr>
                <w:rFonts w:ascii="Times New Roman" w:eastAsia="Georgia" w:hAnsi="Times New Roman" w:cs="Times New Roman"/>
                <w:color w:val="000000" w:themeColor="text1"/>
                <w:sz w:val="26"/>
                <w:szCs w:val="26"/>
              </w:rPr>
              <w:t>Trách nhiệm của doanh nghiệp nhà nước.</w:t>
            </w:r>
            <w:hyperlink w:anchor="fn1"/>
          </w:p>
          <w:p w14:paraId="7CC3D9FA"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a) Xây dựng, ban hành quy chế nội bộ phù hợp với Nghị quyết và quy định pháp luật.</w:t>
            </w:r>
            <w:hyperlink w:anchor="fn1"/>
          </w:p>
          <w:p w14:paraId="008E3ACB"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b) Tổ chức thực hiện đúng các quy định về tuyển chọn, sử dụng, đánh giá người đứng đầu doanh nghiệp.</w:t>
            </w:r>
            <w:hyperlink w:anchor="fn1"/>
          </w:p>
          <w:p w14:paraId="6B7231AB"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hAnsi="Times New Roman" w:cs="Times New Roman"/>
                <w:color w:val="000000" w:themeColor="text1"/>
                <w:sz w:val="26"/>
                <w:szCs w:val="26"/>
              </w:rPr>
              <w:t xml:space="preserve">6. </w:t>
            </w:r>
            <w:r w:rsidRPr="007F3AB5">
              <w:rPr>
                <w:rFonts w:ascii="Times New Roman" w:eastAsia="Georgia" w:hAnsi="Times New Roman" w:cs="Times New Roman"/>
                <w:color w:val="000000" w:themeColor="text1"/>
                <w:sz w:val="26"/>
                <w:szCs w:val="26"/>
              </w:rPr>
              <w:t>Giám sát của Hội đồng nhân dân Thành phố, Mặt trận Tổ quốc và các tổ chức chính trị – xã hội.</w:t>
            </w:r>
            <w:hyperlink w:anchor="fn1"/>
          </w:p>
          <w:p w14:paraId="16E8689B" w14:textId="77777777" w:rsidR="00BC4AA9" w:rsidRPr="007F3AB5" w:rsidRDefault="00BC4AA9" w:rsidP="00BC4AA9">
            <w:pPr>
              <w:jc w:val="both"/>
              <w:rPr>
                <w:rFonts w:ascii="Times New Roman" w:hAnsi="Times New Roman" w:cs="Times New Roman"/>
                <w:color w:val="000000" w:themeColor="text1"/>
                <w:sz w:val="26"/>
                <w:szCs w:val="26"/>
              </w:rPr>
            </w:pPr>
            <w:r w:rsidRPr="007F3AB5">
              <w:rPr>
                <w:rFonts w:ascii="Times New Roman" w:eastAsia="Georgia" w:hAnsi="Times New Roman" w:cs="Times New Roman"/>
                <w:color w:val="000000" w:themeColor="text1"/>
                <w:sz w:val="26"/>
                <w:szCs w:val="26"/>
              </w:rPr>
              <w:t>a) Thường trực Hội đồng nhân dân, các Ban, Tổ đại biểu và đại biểu Hội đồng nhân dân giám sát việc triển khai Nghị quyết.</w:t>
            </w:r>
            <w:hyperlink w:anchor="fn1"/>
          </w:p>
          <w:p w14:paraId="07487B1A" w14:textId="6D01CE82" w:rsidR="00BC4AA9" w:rsidRPr="007F3AB5" w:rsidRDefault="00BC4AA9" w:rsidP="00BC4AA9">
            <w:pPr>
              <w:jc w:val="both"/>
              <w:rPr>
                <w:rFonts w:ascii="Times New Roman" w:eastAsia="Georgia" w:hAnsi="Times New Roman" w:cs="Times New Roman"/>
                <w:b/>
                <w:bCs/>
                <w:color w:val="000000" w:themeColor="text1"/>
                <w:spacing w:val="-2"/>
                <w:sz w:val="26"/>
                <w:szCs w:val="26"/>
              </w:rPr>
            </w:pPr>
            <w:r w:rsidRPr="007F3AB5">
              <w:rPr>
                <w:rFonts w:ascii="Times New Roman" w:eastAsia="Georgia" w:hAnsi="Times New Roman" w:cs="Times New Roman"/>
                <w:color w:val="000000" w:themeColor="text1"/>
                <w:spacing w:val="-2"/>
                <w:sz w:val="26"/>
                <w:szCs w:val="26"/>
              </w:rPr>
              <w:t>b) Ủy ban Mặt trận Tổ quốc Việt Nam thành phố Hà Nội và các tổ chức chính trị – xã hội tham gia giám sát, phản biện xã hội.</w:t>
            </w:r>
            <w:hyperlink w:anchor="fn1"/>
          </w:p>
        </w:tc>
        <w:tc>
          <w:tcPr>
            <w:tcW w:w="2970" w:type="dxa"/>
          </w:tcPr>
          <w:p w14:paraId="795C4703" w14:textId="77777777" w:rsidR="00BC4AA9" w:rsidRPr="00C700CA" w:rsidRDefault="00BC4AA9" w:rsidP="00BC4AA9">
            <w:pPr>
              <w:jc w:val="both"/>
              <w:rPr>
                <w:rFonts w:ascii="Times New Roman" w:hAnsi="Times New Roman" w:cs="Times New Roman"/>
                <w:color w:val="000000" w:themeColor="text1"/>
                <w:sz w:val="26"/>
                <w:szCs w:val="26"/>
              </w:rPr>
            </w:pPr>
            <w:r w:rsidRPr="0039697B">
              <w:rPr>
                <w:rFonts w:ascii="Times New Roman" w:hAnsi="Times New Roman" w:cs="Times New Roman"/>
                <w:sz w:val="26"/>
                <w:szCs w:val="26"/>
              </w:rPr>
              <w:lastRenderedPageBreak/>
              <w:t xml:space="preserve">Cơ quan soạn thảo đã nghiên cứu, quy định cụ </w:t>
            </w:r>
            <w:r w:rsidRPr="0039697B">
              <w:rPr>
                <w:rFonts w:ascii="Times New Roman" w:hAnsi="Times New Roman" w:cs="Times New Roman"/>
                <w:sz w:val="26"/>
                <w:szCs w:val="26"/>
              </w:rPr>
              <w:lastRenderedPageBreak/>
              <w:t xml:space="preserve">thể nội dung về </w:t>
            </w:r>
            <w:r w:rsidRPr="00C700CA">
              <w:rPr>
                <w:rFonts w:ascii="Times New Roman" w:eastAsia="Georgia" w:hAnsi="Times New Roman" w:cs="Times New Roman"/>
                <w:bCs/>
                <w:color w:val="000000" w:themeColor="text1"/>
                <w:sz w:val="26"/>
                <w:szCs w:val="26"/>
              </w:rPr>
              <w:t>Trách nhiệm tổ chức thực hiện</w:t>
            </w:r>
            <w:r w:rsidRPr="0039697B">
              <w:rPr>
                <w:rFonts w:ascii="Times New Roman" w:eastAsia="Georgia" w:hAnsi="Times New Roman" w:cs="Times New Roman"/>
                <w:bCs/>
                <w:color w:val="000000" w:themeColor="text1"/>
                <w:sz w:val="26"/>
                <w:szCs w:val="26"/>
              </w:rPr>
              <w:t xml:space="preserve">, trong đó giao trách nhiệm cụ thể của UBND Thành phố, Sở Nội vụ, Sở Tài chính, các Sở ngành liên quan và Doanh nghiệp trong quá trình </w:t>
            </w:r>
            <w:r w:rsidRPr="00C700CA">
              <w:rPr>
                <w:rFonts w:ascii="Times New Roman" w:eastAsia="Georgia" w:hAnsi="Times New Roman" w:cs="Times New Roman"/>
                <w:color w:val="000000" w:themeColor="text1"/>
                <w:sz w:val="26"/>
                <w:szCs w:val="26"/>
              </w:rPr>
              <w:t>thuê, tuyển dụng, bổ nhiệm người đứng đầu doanh nghiệp nhà nước.</w:t>
            </w:r>
            <w:hyperlink w:anchor="fn1"/>
          </w:p>
          <w:p w14:paraId="02A74826" w14:textId="77777777" w:rsidR="00BC4AA9" w:rsidRPr="00BC4AA9" w:rsidRDefault="00BC4AA9" w:rsidP="00BC4AA9">
            <w:pPr>
              <w:jc w:val="both"/>
              <w:rPr>
                <w:rFonts w:ascii="Times New Roman" w:hAnsi="Times New Roman" w:cs="Times New Roman"/>
                <w:sz w:val="26"/>
                <w:szCs w:val="26"/>
              </w:rPr>
            </w:pPr>
          </w:p>
        </w:tc>
      </w:tr>
    </w:tbl>
    <w:p w14:paraId="2E2D4680" w14:textId="77777777" w:rsidR="00EF3217" w:rsidRPr="0039697B" w:rsidRDefault="00EF3217" w:rsidP="000C4E84">
      <w:pPr>
        <w:shd w:val="clear" w:color="auto" w:fill="FFFFFF"/>
        <w:spacing w:before="120" w:after="120" w:line="234" w:lineRule="atLeast"/>
        <w:rPr>
          <w:b/>
          <w:spacing w:val="-4"/>
          <w:sz w:val="26"/>
          <w:szCs w:val="26"/>
        </w:rPr>
      </w:pPr>
    </w:p>
    <w:sectPr w:rsidR="00EF3217" w:rsidRPr="0039697B" w:rsidSect="00BC4AA9">
      <w:headerReference w:type="default" r:id="rId8"/>
      <w:pgSz w:w="16838" w:h="11906" w:orient="landscape" w:code="9"/>
      <w:pgMar w:top="1077" w:right="1077" w:bottom="1077" w:left="1304" w:header="567" w:footer="510" w:gutter="0"/>
      <w:cols w:space="720"/>
      <w:vAlign w:val="bottom"/>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99A4B" w14:textId="77777777" w:rsidR="005808D7" w:rsidRDefault="005808D7" w:rsidP="005572AD">
      <w:r>
        <w:separator/>
      </w:r>
    </w:p>
  </w:endnote>
  <w:endnote w:type="continuationSeparator" w:id="0">
    <w:p w14:paraId="594864BB" w14:textId="77777777" w:rsidR="005808D7" w:rsidRDefault="005808D7" w:rsidP="0055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AB35" w14:textId="77777777" w:rsidR="005808D7" w:rsidRDefault="005808D7" w:rsidP="005572AD">
      <w:r>
        <w:separator/>
      </w:r>
    </w:p>
  </w:footnote>
  <w:footnote w:type="continuationSeparator" w:id="0">
    <w:p w14:paraId="02FB25FC" w14:textId="77777777" w:rsidR="005808D7" w:rsidRDefault="005808D7" w:rsidP="005572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0887873"/>
      <w:docPartObj>
        <w:docPartGallery w:val="Page Numbers (Top of Page)"/>
        <w:docPartUnique/>
      </w:docPartObj>
    </w:sdtPr>
    <w:sdtEndPr/>
    <w:sdtContent>
      <w:p w14:paraId="792344FB" w14:textId="1B260947" w:rsidR="005754DB" w:rsidRPr="00BC4AA9" w:rsidRDefault="00D1665A" w:rsidP="00BC4AA9">
        <w:pPr>
          <w:pStyle w:val="Header"/>
          <w:jc w:val="center"/>
          <w:rPr>
            <w:rFonts w:ascii="Times New Roman" w:hAnsi="Times New Roman" w:cs="Times New Roman"/>
            <w:sz w:val="24"/>
            <w:szCs w:val="24"/>
          </w:rPr>
        </w:pPr>
        <w:r w:rsidRPr="00BC4AA9">
          <w:rPr>
            <w:rFonts w:ascii="Times New Roman" w:hAnsi="Times New Roman" w:cs="Times New Roman"/>
            <w:sz w:val="24"/>
            <w:szCs w:val="24"/>
          </w:rPr>
          <w:fldChar w:fldCharType="begin"/>
        </w:r>
        <w:r w:rsidRPr="00BC4AA9">
          <w:rPr>
            <w:rFonts w:ascii="Times New Roman" w:hAnsi="Times New Roman" w:cs="Times New Roman"/>
            <w:sz w:val="24"/>
            <w:szCs w:val="24"/>
          </w:rPr>
          <w:instrText>PAGE   \* MERGEFORMAT</w:instrText>
        </w:r>
        <w:r w:rsidRPr="00BC4AA9">
          <w:rPr>
            <w:rFonts w:ascii="Times New Roman" w:hAnsi="Times New Roman" w:cs="Times New Roman"/>
            <w:sz w:val="24"/>
            <w:szCs w:val="24"/>
          </w:rPr>
          <w:fldChar w:fldCharType="separate"/>
        </w:r>
        <w:r w:rsidR="00660456">
          <w:rPr>
            <w:rFonts w:ascii="Times New Roman" w:hAnsi="Times New Roman" w:cs="Times New Roman"/>
            <w:noProof/>
            <w:sz w:val="24"/>
            <w:szCs w:val="24"/>
          </w:rPr>
          <w:t>21</w:t>
        </w:r>
        <w:r w:rsidRPr="00BC4AA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26DF"/>
    <w:multiLevelType w:val="hybridMultilevel"/>
    <w:tmpl w:val="54084362"/>
    <w:lvl w:ilvl="0" w:tplc="5B2896A8">
      <w:start w:val="1"/>
      <w:numFmt w:val="decimal"/>
      <w:lvlText w:val="%1."/>
      <w:lvlJc w:val="left"/>
      <w:pPr>
        <w:ind w:left="855" w:hanging="360"/>
      </w:pPr>
      <w:rPr>
        <w:rFonts w:hint="default"/>
        <w:color w:val="auto"/>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3C764A0D"/>
    <w:multiLevelType w:val="hybridMultilevel"/>
    <w:tmpl w:val="903E08BC"/>
    <w:lvl w:ilvl="0" w:tplc="55A88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4F03CA7"/>
    <w:multiLevelType w:val="hybridMultilevel"/>
    <w:tmpl w:val="BD7480EC"/>
    <w:lvl w:ilvl="0" w:tplc="9FD05A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2422B02"/>
    <w:multiLevelType w:val="hybridMultilevel"/>
    <w:tmpl w:val="F49477FC"/>
    <w:lvl w:ilvl="0" w:tplc="9BA20B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EE"/>
    <w:rsid w:val="00000A58"/>
    <w:rsid w:val="00005EBA"/>
    <w:rsid w:val="00032A86"/>
    <w:rsid w:val="000332B2"/>
    <w:rsid w:val="000412AC"/>
    <w:rsid w:val="00050456"/>
    <w:rsid w:val="00053983"/>
    <w:rsid w:val="00054CB6"/>
    <w:rsid w:val="00055C90"/>
    <w:rsid w:val="00056FF3"/>
    <w:rsid w:val="000600DD"/>
    <w:rsid w:val="00072E3E"/>
    <w:rsid w:val="00094D1A"/>
    <w:rsid w:val="000A77C7"/>
    <w:rsid w:val="000B4B09"/>
    <w:rsid w:val="000B5208"/>
    <w:rsid w:val="000B6114"/>
    <w:rsid w:val="000C0A55"/>
    <w:rsid w:val="000C176D"/>
    <w:rsid w:val="000C2EA5"/>
    <w:rsid w:val="000C4E84"/>
    <w:rsid w:val="000C7768"/>
    <w:rsid w:val="000E5312"/>
    <w:rsid w:val="000E5C37"/>
    <w:rsid w:val="000E65A6"/>
    <w:rsid w:val="000F04EC"/>
    <w:rsid w:val="00110DEA"/>
    <w:rsid w:val="00113913"/>
    <w:rsid w:val="001143DB"/>
    <w:rsid w:val="0012484A"/>
    <w:rsid w:val="00127A12"/>
    <w:rsid w:val="00136CFC"/>
    <w:rsid w:val="00137BF3"/>
    <w:rsid w:val="00140E49"/>
    <w:rsid w:val="00161422"/>
    <w:rsid w:val="00167CA2"/>
    <w:rsid w:val="001770FA"/>
    <w:rsid w:val="00177C76"/>
    <w:rsid w:val="00177FE0"/>
    <w:rsid w:val="001847C1"/>
    <w:rsid w:val="00186739"/>
    <w:rsid w:val="00196B77"/>
    <w:rsid w:val="001A3342"/>
    <w:rsid w:val="001A7061"/>
    <w:rsid w:val="001A7F74"/>
    <w:rsid w:val="001B62EC"/>
    <w:rsid w:val="001C51B6"/>
    <w:rsid w:val="001D36A4"/>
    <w:rsid w:val="001D70AA"/>
    <w:rsid w:val="001F29D4"/>
    <w:rsid w:val="001F7CC0"/>
    <w:rsid w:val="0021629D"/>
    <w:rsid w:val="00245148"/>
    <w:rsid w:val="00255D95"/>
    <w:rsid w:val="00260A89"/>
    <w:rsid w:val="00265495"/>
    <w:rsid w:val="00272C3A"/>
    <w:rsid w:val="002768FF"/>
    <w:rsid w:val="00277532"/>
    <w:rsid w:val="00280118"/>
    <w:rsid w:val="00287A42"/>
    <w:rsid w:val="00293082"/>
    <w:rsid w:val="00293AC2"/>
    <w:rsid w:val="002A117C"/>
    <w:rsid w:val="002A2E2B"/>
    <w:rsid w:val="002A5BDD"/>
    <w:rsid w:val="002B2A90"/>
    <w:rsid w:val="002B5CBB"/>
    <w:rsid w:val="002B5CDD"/>
    <w:rsid w:val="002C47C1"/>
    <w:rsid w:val="002D3D78"/>
    <w:rsid w:val="002E0162"/>
    <w:rsid w:val="002E33B7"/>
    <w:rsid w:val="002F47A8"/>
    <w:rsid w:val="002F63E5"/>
    <w:rsid w:val="00310079"/>
    <w:rsid w:val="003101E4"/>
    <w:rsid w:val="003107EB"/>
    <w:rsid w:val="00314A27"/>
    <w:rsid w:val="00317324"/>
    <w:rsid w:val="00344DCA"/>
    <w:rsid w:val="00354C31"/>
    <w:rsid w:val="003559E4"/>
    <w:rsid w:val="003610AA"/>
    <w:rsid w:val="00364CEC"/>
    <w:rsid w:val="003657ED"/>
    <w:rsid w:val="003719AE"/>
    <w:rsid w:val="003807E7"/>
    <w:rsid w:val="00387680"/>
    <w:rsid w:val="0039697B"/>
    <w:rsid w:val="003A558E"/>
    <w:rsid w:val="003B0005"/>
    <w:rsid w:val="003B2EFA"/>
    <w:rsid w:val="003B6C73"/>
    <w:rsid w:val="003C214E"/>
    <w:rsid w:val="003C2C42"/>
    <w:rsid w:val="003C5E89"/>
    <w:rsid w:val="003E4D12"/>
    <w:rsid w:val="003E6A74"/>
    <w:rsid w:val="00403299"/>
    <w:rsid w:val="0040651E"/>
    <w:rsid w:val="0042581E"/>
    <w:rsid w:val="00431C27"/>
    <w:rsid w:val="00446940"/>
    <w:rsid w:val="00447E0B"/>
    <w:rsid w:val="00456812"/>
    <w:rsid w:val="00456CA9"/>
    <w:rsid w:val="00456D4E"/>
    <w:rsid w:val="004601FE"/>
    <w:rsid w:val="004667B1"/>
    <w:rsid w:val="004706B7"/>
    <w:rsid w:val="0047290C"/>
    <w:rsid w:val="0047500D"/>
    <w:rsid w:val="0048692B"/>
    <w:rsid w:val="004935CC"/>
    <w:rsid w:val="0049370E"/>
    <w:rsid w:val="004A28B1"/>
    <w:rsid w:val="004B68BA"/>
    <w:rsid w:val="004D3898"/>
    <w:rsid w:val="004D728F"/>
    <w:rsid w:val="004D7AC4"/>
    <w:rsid w:val="004E4717"/>
    <w:rsid w:val="005023CD"/>
    <w:rsid w:val="00504398"/>
    <w:rsid w:val="005054DA"/>
    <w:rsid w:val="00523735"/>
    <w:rsid w:val="00524A2C"/>
    <w:rsid w:val="005262DF"/>
    <w:rsid w:val="0053189C"/>
    <w:rsid w:val="005375DC"/>
    <w:rsid w:val="0054116A"/>
    <w:rsid w:val="0054238E"/>
    <w:rsid w:val="00543613"/>
    <w:rsid w:val="005453A7"/>
    <w:rsid w:val="00546CDC"/>
    <w:rsid w:val="005572AD"/>
    <w:rsid w:val="00562972"/>
    <w:rsid w:val="00564638"/>
    <w:rsid w:val="0056531E"/>
    <w:rsid w:val="00567FE0"/>
    <w:rsid w:val="005754DB"/>
    <w:rsid w:val="005808D7"/>
    <w:rsid w:val="00580CAC"/>
    <w:rsid w:val="00581B72"/>
    <w:rsid w:val="00590782"/>
    <w:rsid w:val="005921C2"/>
    <w:rsid w:val="0059435D"/>
    <w:rsid w:val="005A4566"/>
    <w:rsid w:val="005A76C5"/>
    <w:rsid w:val="005B05E4"/>
    <w:rsid w:val="005C0C2B"/>
    <w:rsid w:val="005C5591"/>
    <w:rsid w:val="005C5C9C"/>
    <w:rsid w:val="005D108B"/>
    <w:rsid w:val="005D6942"/>
    <w:rsid w:val="005E0D9C"/>
    <w:rsid w:val="005F1CB3"/>
    <w:rsid w:val="005F33A1"/>
    <w:rsid w:val="005F64CF"/>
    <w:rsid w:val="0061224C"/>
    <w:rsid w:val="00621BB0"/>
    <w:rsid w:val="00624E6A"/>
    <w:rsid w:val="00635390"/>
    <w:rsid w:val="00660456"/>
    <w:rsid w:val="006648CD"/>
    <w:rsid w:val="00666711"/>
    <w:rsid w:val="0067554C"/>
    <w:rsid w:val="006803D2"/>
    <w:rsid w:val="00684EE7"/>
    <w:rsid w:val="00692C55"/>
    <w:rsid w:val="00695F5D"/>
    <w:rsid w:val="006C2331"/>
    <w:rsid w:val="006D68D9"/>
    <w:rsid w:val="006E3305"/>
    <w:rsid w:val="00701C66"/>
    <w:rsid w:val="00733790"/>
    <w:rsid w:val="00736907"/>
    <w:rsid w:val="00743ECE"/>
    <w:rsid w:val="007443A6"/>
    <w:rsid w:val="00755AF8"/>
    <w:rsid w:val="00765F65"/>
    <w:rsid w:val="0077097F"/>
    <w:rsid w:val="00776715"/>
    <w:rsid w:val="00780508"/>
    <w:rsid w:val="007932DE"/>
    <w:rsid w:val="00793A7B"/>
    <w:rsid w:val="007A150C"/>
    <w:rsid w:val="007B52C7"/>
    <w:rsid w:val="007B5352"/>
    <w:rsid w:val="007D1EE4"/>
    <w:rsid w:val="007D3E0D"/>
    <w:rsid w:val="007D7C91"/>
    <w:rsid w:val="007E5F3D"/>
    <w:rsid w:val="007F3AB5"/>
    <w:rsid w:val="00802E31"/>
    <w:rsid w:val="0080761E"/>
    <w:rsid w:val="0081747B"/>
    <w:rsid w:val="00817628"/>
    <w:rsid w:val="008230E8"/>
    <w:rsid w:val="00831FC2"/>
    <w:rsid w:val="00846DE6"/>
    <w:rsid w:val="00854357"/>
    <w:rsid w:val="008545E6"/>
    <w:rsid w:val="00855001"/>
    <w:rsid w:val="00863D0B"/>
    <w:rsid w:val="0087635D"/>
    <w:rsid w:val="00877C5A"/>
    <w:rsid w:val="008929A7"/>
    <w:rsid w:val="008B0863"/>
    <w:rsid w:val="008B19D1"/>
    <w:rsid w:val="008B7D39"/>
    <w:rsid w:val="008C3A6B"/>
    <w:rsid w:val="008C3ED5"/>
    <w:rsid w:val="008C5427"/>
    <w:rsid w:val="008C57E1"/>
    <w:rsid w:val="008C68AF"/>
    <w:rsid w:val="008E5BAC"/>
    <w:rsid w:val="008F34B7"/>
    <w:rsid w:val="009004E2"/>
    <w:rsid w:val="00904C82"/>
    <w:rsid w:val="0091032C"/>
    <w:rsid w:val="009127EE"/>
    <w:rsid w:val="009136F8"/>
    <w:rsid w:val="009479FC"/>
    <w:rsid w:val="009644F0"/>
    <w:rsid w:val="0098568A"/>
    <w:rsid w:val="009914C2"/>
    <w:rsid w:val="009A0074"/>
    <w:rsid w:val="009D1341"/>
    <w:rsid w:val="009D221F"/>
    <w:rsid w:val="009F56F1"/>
    <w:rsid w:val="00A00848"/>
    <w:rsid w:val="00A04F24"/>
    <w:rsid w:val="00A426D4"/>
    <w:rsid w:val="00A57F5F"/>
    <w:rsid w:val="00A72E97"/>
    <w:rsid w:val="00A92ED1"/>
    <w:rsid w:val="00A95AD0"/>
    <w:rsid w:val="00A95F1B"/>
    <w:rsid w:val="00AA6A21"/>
    <w:rsid w:val="00AD2E21"/>
    <w:rsid w:val="00AE05DE"/>
    <w:rsid w:val="00AE3F20"/>
    <w:rsid w:val="00AE4DE9"/>
    <w:rsid w:val="00AF69B1"/>
    <w:rsid w:val="00B0488F"/>
    <w:rsid w:val="00B04B3F"/>
    <w:rsid w:val="00B11484"/>
    <w:rsid w:val="00B12848"/>
    <w:rsid w:val="00B23782"/>
    <w:rsid w:val="00B3169B"/>
    <w:rsid w:val="00B4221F"/>
    <w:rsid w:val="00B42FC7"/>
    <w:rsid w:val="00B60D3B"/>
    <w:rsid w:val="00B62375"/>
    <w:rsid w:val="00B64306"/>
    <w:rsid w:val="00B804EF"/>
    <w:rsid w:val="00B8078C"/>
    <w:rsid w:val="00B911C2"/>
    <w:rsid w:val="00B93F4A"/>
    <w:rsid w:val="00BB049B"/>
    <w:rsid w:val="00BC12CC"/>
    <w:rsid w:val="00BC4AA9"/>
    <w:rsid w:val="00BC7C2A"/>
    <w:rsid w:val="00BD1E9B"/>
    <w:rsid w:val="00BD65B3"/>
    <w:rsid w:val="00BF7ACE"/>
    <w:rsid w:val="00C004A8"/>
    <w:rsid w:val="00C07475"/>
    <w:rsid w:val="00C3631C"/>
    <w:rsid w:val="00C44B76"/>
    <w:rsid w:val="00C459F8"/>
    <w:rsid w:val="00C46D07"/>
    <w:rsid w:val="00C601E2"/>
    <w:rsid w:val="00C63BA8"/>
    <w:rsid w:val="00C6628B"/>
    <w:rsid w:val="00C700CA"/>
    <w:rsid w:val="00C74070"/>
    <w:rsid w:val="00C760FB"/>
    <w:rsid w:val="00C96135"/>
    <w:rsid w:val="00C9623E"/>
    <w:rsid w:val="00C966F8"/>
    <w:rsid w:val="00CA59A7"/>
    <w:rsid w:val="00CB13D8"/>
    <w:rsid w:val="00CB2055"/>
    <w:rsid w:val="00CB2109"/>
    <w:rsid w:val="00CB42FD"/>
    <w:rsid w:val="00CC3B97"/>
    <w:rsid w:val="00CE4E86"/>
    <w:rsid w:val="00CE53B8"/>
    <w:rsid w:val="00D10BD5"/>
    <w:rsid w:val="00D10E54"/>
    <w:rsid w:val="00D1665A"/>
    <w:rsid w:val="00D174F9"/>
    <w:rsid w:val="00D25DAF"/>
    <w:rsid w:val="00D26CCD"/>
    <w:rsid w:val="00D31407"/>
    <w:rsid w:val="00D42604"/>
    <w:rsid w:val="00D509CC"/>
    <w:rsid w:val="00D56456"/>
    <w:rsid w:val="00D75DEB"/>
    <w:rsid w:val="00D802DC"/>
    <w:rsid w:val="00DA1E64"/>
    <w:rsid w:val="00DA7BDA"/>
    <w:rsid w:val="00DB0FAC"/>
    <w:rsid w:val="00DB254C"/>
    <w:rsid w:val="00DC0695"/>
    <w:rsid w:val="00DC54C6"/>
    <w:rsid w:val="00DE49EF"/>
    <w:rsid w:val="00E06B37"/>
    <w:rsid w:val="00E1228D"/>
    <w:rsid w:val="00E239C1"/>
    <w:rsid w:val="00E329B9"/>
    <w:rsid w:val="00E42D4F"/>
    <w:rsid w:val="00E46DB5"/>
    <w:rsid w:val="00E54CE8"/>
    <w:rsid w:val="00E649EB"/>
    <w:rsid w:val="00E70EAC"/>
    <w:rsid w:val="00E800B9"/>
    <w:rsid w:val="00E83919"/>
    <w:rsid w:val="00E86830"/>
    <w:rsid w:val="00E91B5B"/>
    <w:rsid w:val="00E94359"/>
    <w:rsid w:val="00EA4DFF"/>
    <w:rsid w:val="00EE7B67"/>
    <w:rsid w:val="00EF2575"/>
    <w:rsid w:val="00EF3217"/>
    <w:rsid w:val="00EF71EF"/>
    <w:rsid w:val="00F03C0B"/>
    <w:rsid w:val="00F10697"/>
    <w:rsid w:val="00F34E1B"/>
    <w:rsid w:val="00F40763"/>
    <w:rsid w:val="00F4153E"/>
    <w:rsid w:val="00F50453"/>
    <w:rsid w:val="00F56289"/>
    <w:rsid w:val="00F61478"/>
    <w:rsid w:val="00F674F6"/>
    <w:rsid w:val="00F72B18"/>
    <w:rsid w:val="00F730B8"/>
    <w:rsid w:val="00F7578D"/>
    <w:rsid w:val="00F81E3F"/>
    <w:rsid w:val="00FA5618"/>
    <w:rsid w:val="00FE54C0"/>
    <w:rsid w:val="00FF389C"/>
    <w:rsid w:val="00FF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527D8"/>
  <w15:docId w15:val="{76F14AA7-3C04-4F7A-BC45-FFB41D25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7EE"/>
    <w:pPr>
      <w:spacing w:after="0" w:line="240" w:lineRule="auto"/>
    </w:pPr>
    <w:rPr>
      <w:rFonts w:ascii="Arial" w:eastAsia="Times New Roman" w:hAnsi="Arial" w:cs="Arial"/>
      <w:sz w:val="20"/>
      <w:szCs w:val="20"/>
      <w:lang w:val="vi-VN"/>
    </w:rPr>
  </w:style>
  <w:style w:type="paragraph" w:styleId="Heading3">
    <w:name w:val="heading 3"/>
    <w:basedOn w:val="Normal"/>
    <w:next w:val="Normal"/>
    <w:link w:val="Heading3Char"/>
    <w:uiPriority w:val="9"/>
    <w:unhideWhenUsed/>
    <w:qFormat/>
    <w:rsid w:val="0098568A"/>
    <w:pPr>
      <w:keepNext/>
      <w:keepLines/>
      <w:spacing w:before="4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9127EE"/>
    <w:pPr>
      <w:spacing w:after="160" w:line="240" w:lineRule="exact"/>
    </w:pPr>
    <w:rPr>
      <w:rFonts w:ascii="Verdana" w:hAnsi="Verdana" w:cs="Verdana"/>
      <w:lang w:val="en-US"/>
    </w:rPr>
  </w:style>
  <w:style w:type="paragraph" w:styleId="BodyText">
    <w:name w:val="Body Text"/>
    <w:basedOn w:val="Normal"/>
    <w:link w:val="BodyTextChar"/>
    <w:unhideWhenUsed/>
    <w:rsid w:val="00354C31"/>
    <w:pPr>
      <w:jc w:val="center"/>
    </w:pPr>
    <w:rPr>
      <w:rFonts w:ascii="Times New Roman" w:hAnsi="Times New Roman" w:cs="Times New Roman"/>
      <w:b/>
      <w:color w:val="000000"/>
      <w:sz w:val="28"/>
      <w:lang w:val="x-none" w:eastAsia="x-none"/>
    </w:rPr>
  </w:style>
  <w:style w:type="character" w:customStyle="1" w:styleId="BodyTextChar">
    <w:name w:val="Body Text Char"/>
    <w:basedOn w:val="DefaultParagraphFont"/>
    <w:link w:val="BodyText"/>
    <w:rsid w:val="00354C31"/>
    <w:rPr>
      <w:rFonts w:ascii="Times New Roman" w:eastAsia="Times New Roman" w:hAnsi="Times New Roman" w:cs="Times New Roman"/>
      <w:b/>
      <w:color w:val="000000"/>
      <w:sz w:val="28"/>
      <w:szCs w:val="20"/>
      <w:lang w:val="x-none" w:eastAsia="x-none"/>
    </w:rPr>
  </w:style>
  <w:style w:type="paragraph" w:styleId="NormalWeb">
    <w:name w:val="Normal (Web)"/>
    <w:basedOn w:val="Normal"/>
    <w:link w:val="NormalWebChar"/>
    <w:uiPriority w:val="99"/>
    <w:qFormat/>
    <w:rsid w:val="0080761E"/>
    <w:pPr>
      <w:spacing w:before="100" w:beforeAutospacing="1" w:after="100" w:afterAutospacing="1"/>
    </w:pPr>
    <w:rPr>
      <w:rFonts w:ascii="Times New Roman" w:hAnsi="Times New Roman" w:cs="Times New Roman"/>
      <w:sz w:val="24"/>
      <w:szCs w:val="24"/>
      <w:lang w:eastAsia="vi-VN"/>
    </w:rPr>
  </w:style>
  <w:style w:type="character" w:customStyle="1" w:styleId="NormalWebChar">
    <w:name w:val="Normal (Web) Char"/>
    <w:link w:val="NormalWeb"/>
    <w:uiPriority w:val="99"/>
    <w:locked/>
    <w:rsid w:val="0080761E"/>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3C2C42"/>
    <w:pPr>
      <w:ind w:left="720"/>
      <w:contextualSpacing/>
    </w:pPr>
  </w:style>
  <w:style w:type="character" w:customStyle="1" w:styleId="fontstyle01">
    <w:name w:val="fontstyle01"/>
    <w:basedOn w:val="DefaultParagraphFont"/>
    <w:rsid w:val="003B2EFA"/>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572AD"/>
    <w:pPr>
      <w:tabs>
        <w:tab w:val="center" w:pos="4680"/>
        <w:tab w:val="right" w:pos="9360"/>
      </w:tabs>
    </w:pPr>
  </w:style>
  <w:style w:type="character" w:customStyle="1" w:styleId="HeaderChar">
    <w:name w:val="Header Char"/>
    <w:basedOn w:val="DefaultParagraphFont"/>
    <w:link w:val="Header"/>
    <w:uiPriority w:val="99"/>
    <w:rsid w:val="005572AD"/>
    <w:rPr>
      <w:rFonts w:ascii="Arial" w:eastAsia="Times New Roman" w:hAnsi="Arial" w:cs="Arial"/>
      <w:sz w:val="20"/>
      <w:szCs w:val="20"/>
      <w:lang w:val="vi-VN"/>
    </w:rPr>
  </w:style>
  <w:style w:type="paragraph" w:styleId="Footer">
    <w:name w:val="footer"/>
    <w:basedOn w:val="Normal"/>
    <w:link w:val="FooterChar"/>
    <w:uiPriority w:val="99"/>
    <w:unhideWhenUsed/>
    <w:rsid w:val="005572AD"/>
    <w:pPr>
      <w:tabs>
        <w:tab w:val="center" w:pos="4680"/>
        <w:tab w:val="right" w:pos="9360"/>
      </w:tabs>
    </w:pPr>
  </w:style>
  <w:style w:type="character" w:customStyle="1" w:styleId="FooterChar">
    <w:name w:val="Footer Char"/>
    <w:basedOn w:val="DefaultParagraphFont"/>
    <w:link w:val="Footer"/>
    <w:uiPriority w:val="99"/>
    <w:rsid w:val="005572AD"/>
    <w:rPr>
      <w:rFonts w:ascii="Arial" w:eastAsia="Times New Roman" w:hAnsi="Arial" w:cs="Arial"/>
      <w:sz w:val="20"/>
      <w:szCs w:val="20"/>
      <w:lang w:val="vi-VN"/>
    </w:rPr>
  </w:style>
  <w:style w:type="table" w:styleId="TableGrid">
    <w:name w:val="Table Grid"/>
    <w:basedOn w:val="TableNormal"/>
    <w:uiPriority w:val="39"/>
    <w:rsid w:val="00695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568A"/>
    <w:rPr>
      <w:rFonts w:asciiTheme="majorHAnsi" w:eastAsiaTheme="majorEastAsia" w:hAnsiTheme="majorHAnsi" w:cstheme="majorBidi"/>
      <w:color w:val="1F4D78" w:themeColor="accent1" w:themeShade="7F"/>
      <w:sz w:val="24"/>
      <w:szCs w:val="24"/>
    </w:rPr>
  </w:style>
  <w:style w:type="character" w:customStyle="1" w:styleId="Vnbnnidung">
    <w:name w:val="Văn bản nội dung_"/>
    <w:link w:val="Vnbnnidung0"/>
    <w:uiPriority w:val="99"/>
    <w:locked/>
    <w:rsid w:val="0098568A"/>
    <w:rPr>
      <w:sz w:val="28"/>
      <w:szCs w:val="28"/>
    </w:rPr>
  </w:style>
  <w:style w:type="paragraph" w:customStyle="1" w:styleId="Vnbnnidung0">
    <w:name w:val="Văn bản nội dung"/>
    <w:basedOn w:val="Normal"/>
    <w:link w:val="Vnbnnidung"/>
    <w:uiPriority w:val="99"/>
    <w:rsid w:val="0098568A"/>
    <w:pPr>
      <w:widowControl w:val="0"/>
      <w:spacing w:after="220"/>
      <w:ind w:firstLine="400"/>
    </w:pPr>
    <w:rPr>
      <w:rFonts w:asciiTheme="minorHAnsi" w:eastAsiaTheme="minorHAnsi" w:hAnsiTheme="minorHAnsi" w:cstheme="minorBidi"/>
      <w:sz w:val="28"/>
      <w:szCs w:val="28"/>
      <w:lang w:val="en-US"/>
    </w:rPr>
  </w:style>
  <w:style w:type="character" w:styleId="Hyperlink">
    <w:name w:val="Hyperlink"/>
    <w:basedOn w:val="DefaultParagraphFont"/>
    <w:uiPriority w:val="99"/>
    <w:unhideWhenUsed/>
    <w:rsid w:val="00985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E939-C7A7-4B4B-AE84-D528C636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9482</Words>
  <Characters>54052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NEW</cp:lastModifiedBy>
  <cp:revision>2</cp:revision>
  <dcterms:created xsi:type="dcterms:W3CDTF">2026-05-18T09:53:00Z</dcterms:created>
  <dcterms:modified xsi:type="dcterms:W3CDTF">2026-05-18T09:53:00Z</dcterms:modified>
</cp:coreProperties>
</file>